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5E30A1" w:rsidRDefault="006D50C2" w:rsidP="006D50C2">
          <w:pPr>
            <w:spacing w:after="120" w:line="20" w:lineRule="atLeast"/>
            <w:contextualSpacing/>
            <w:rPr>
              <w:rFonts w:cstheme="minorHAnsi"/>
              <w:b/>
              <w:bCs/>
              <w:sz w:val="28"/>
              <w:szCs w:val="28"/>
            </w:rPr>
          </w:pPr>
        </w:p>
        <w:tbl>
          <w:tblPr>
            <w:tblW w:w="0" w:type="auto"/>
            <w:tblLayout w:type="fixed"/>
            <w:tblLook w:val="0000" w:firstRow="0" w:lastRow="0" w:firstColumn="0" w:lastColumn="0" w:noHBand="0" w:noVBand="0"/>
          </w:tblPr>
          <w:tblGrid>
            <w:gridCol w:w="9854"/>
          </w:tblGrid>
          <w:tr w:rsidR="006D6C0F" w:rsidRPr="00245407" w14:paraId="35DE607D" w14:textId="77777777" w:rsidTr="00200D7A">
            <w:trPr>
              <w:trHeight w:val="990"/>
            </w:trPr>
            <w:tc>
              <w:tcPr>
                <w:tcW w:w="9854" w:type="dxa"/>
              </w:tcPr>
              <w:p w14:paraId="0FC93AB8" w14:textId="77777777" w:rsidR="006D6C0F" w:rsidRPr="00C74118" w:rsidRDefault="006D6C0F" w:rsidP="00200D7A">
                <w:pPr>
                  <w:jc w:val="center"/>
                  <w:rPr>
                    <w:sz w:val="24"/>
                    <w:szCs w:val="24"/>
                  </w:rPr>
                </w:pPr>
                <w:r w:rsidRPr="00245407">
                  <w:rPr>
                    <w:sz w:val="24"/>
                    <w:szCs w:val="24"/>
                  </w:rPr>
                  <w:object w:dxaOrig="851" w:dyaOrig="955" w14:anchorId="0E814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46.5pt" o:ole="" fillcolor="window">
                      <v:imagedata r:id="rId11" o:title="" croptop="1339f" cropbottom="21424f" cropleft="13785f" cropright="12692f"/>
                    </v:shape>
                    <o:OLEObject Type="Embed" ProgID="Word.Picture.8" ShapeID="_x0000_i1025" DrawAspect="Content" ObjectID="_1818230763" r:id="rId12"/>
                  </w:object>
                </w:r>
              </w:p>
            </w:tc>
          </w:tr>
          <w:tr w:rsidR="006D6C0F" w:rsidRPr="00245407" w14:paraId="3BC58557" w14:textId="77777777" w:rsidTr="00200D7A">
            <w:tc>
              <w:tcPr>
                <w:tcW w:w="9854" w:type="dxa"/>
              </w:tcPr>
              <w:p w14:paraId="2F28655E" w14:textId="77777777" w:rsidR="006D6C0F" w:rsidRPr="00AE1ADA" w:rsidRDefault="006D6C0F" w:rsidP="00200D7A">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6D6C0F" w:rsidRPr="00245407" w14:paraId="32566DB9" w14:textId="77777777" w:rsidTr="00200D7A">
            <w:tc>
              <w:tcPr>
                <w:tcW w:w="9854" w:type="dxa"/>
              </w:tcPr>
              <w:p w14:paraId="23992B4E" w14:textId="77777777" w:rsidR="006D6C0F" w:rsidRPr="00AE1ADA" w:rsidRDefault="006D6C0F" w:rsidP="00200D7A">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461F1ADD" w14:textId="77777777" w:rsidR="006D6C0F" w:rsidRPr="00AE1ADA" w:rsidRDefault="006D6C0F" w:rsidP="00200D7A">
                <w:pPr>
                  <w:spacing w:after="0" w:line="240" w:lineRule="auto"/>
                  <w:jc w:val="center"/>
                  <w:rPr>
                    <w:rFonts w:ascii="Times New Roman" w:hAnsi="Times New Roman" w:cs="Times New Roman"/>
                    <w:b/>
                    <w:caps/>
                    <w:sz w:val="20"/>
                  </w:rPr>
                </w:pPr>
              </w:p>
            </w:tc>
          </w:tr>
          <w:tr w:rsidR="006D6C0F" w:rsidRPr="00245407" w14:paraId="0FBC348A" w14:textId="77777777" w:rsidTr="00200D7A">
            <w:trPr>
              <w:trHeight w:val="591"/>
            </w:trPr>
            <w:tc>
              <w:tcPr>
                <w:tcW w:w="9854" w:type="dxa"/>
                <w:tcBorders>
                  <w:bottom w:val="single" w:sz="4" w:space="0" w:color="auto"/>
                </w:tcBorders>
                <w:vAlign w:val="center"/>
              </w:tcPr>
              <w:p w14:paraId="38BC1917" w14:textId="77777777" w:rsidR="006D6C0F" w:rsidRPr="00AE1ADA" w:rsidRDefault="006D6C0F" w:rsidP="00200D7A">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Biudžetinė įstaiga, Savanorių pr. 2, LT-03116 Vilnius, tel.: (</w:t>
                </w:r>
                <w:r>
                  <w:rPr>
                    <w:rFonts w:ascii="Times New Roman" w:hAnsi="Times New Roman" w:cs="Times New Roman"/>
                    <w:sz w:val="18"/>
                    <w:szCs w:val="18"/>
                  </w:rPr>
                  <w:t>0</w:t>
                </w:r>
                <w:r w:rsidRPr="00AE1ADA">
                  <w:rPr>
                    <w:rFonts w:ascii="Times New Roman" w:hAnsi="Times New Roman" w:cs="Times New Roman"/>
                    <w:sz w:val="18"/>
                    <w:szCs w:val="18"/>
                  </w:rPr>
                  <w:t xml:space="preserve">) 707 59305 / 5 233 1352,      </w:t>
                </w:r>
              </w:p>
              <w:p w14:paraId="231B5AC1" w14:textId="77777777" w:rsidR="006D6C0F" w:rsidRPr="00AE1ADA" w:rsidRDefault="006D6C0F" w:rsidP="00200D7A">
                <w:pPr>
                  <w:spacing w:after="0" w:line="240" w:lineRule="auto"/>
                  <w:ind w:right="-143" w:hanging="142"/>
                  <w:jc w:val="center"/>
                  <w:rPr>
                    <w:rStyle w:val="Hipersaitas"/>
                    <w:rFonts w:ascii="Times New Roman" w:hAnsi="Times New Roman" w:cs="Times New Roman"/>
                    <w:sz w:val="18"/>
                    <w:szCs w:val="18"/>
                  </w:rPr>
                </w:pPr>
                <w:r w:rsidRPr="00AE1ADA">
                  <w:rPr>
                    <w:rFonts w:ascii="Times New Roman" w:hAnsi="Times New Roman" w:cs="Times New Roman"/>
                    <w:sz w:val="18"/>
                    <w:szCs w:val="18"/>
                  </w:rPr>
                  <w:t xml:space="preserve">faks.: (8) 707 59306 / 5 233 1365, el. p. </w:t>
                </w:r>
                <w:hyperlink r:id="rId13" w:history="1">
                  <w:r w:rsidRPr="00AE1ADA">
                    <w:rPr>
                      <w:rStyle w:val="Hipersaitas"/>
                      <w:rFonts w:ascii="Times New Roman" w:hAnsi="Times New Roman" w:cs="Times New Roman"/>
                      <w:sz w:val="18"/>
                      <w:szCs w:val="18"/>
                    </w:rPr>
                    <w:t>dvks@vsat.vrm.lt</w:t>
                  </w:r>
                </w:hyperlink>
                <w:r w:rsidRPr="00AE1ADA">
                  <w:rPr>
                    <w:rStyle w:val="Hipersaitas"/>
                    <w:rFonts w:ascii="Times New Roman" w:hAnsi="Times New Roman" w:cs="Times New Roman"/>
                    <w:sz w:val="18"/>
                    <w:szCs w:val="18"/>
                  </w:rPr>
                  <w:t>.</w:t>
                </w:r>
              </w:p>
              <w:p w14:paraId="6B7557F5" w14:textId="77777777" w:rsidR="006D6C0F" w:rsidRPr="00AE1ADA" w:rsidRDefault="006D6C0F" w:rsidP="00200D7A">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     Duomenys kaupiami ir saugomi Juridinių asmenų registre, kodas 188608252</w:t>
                </w:r>
              </w:p>
            </w:tc>
          </w:tr>
        </w:tbl>
        <w:p w14:paraId="42384037" w14:textId="77777777" w:rsidR="006D6C0F" w:rsidRDefault="006D6C0F" w:rsidP="006D6C0F">
          <w:pPr>
            <w:autoSpaceDE w:val="0"/>
            <w:adjustRightInd w:val="0"/>
            <w:spacing w:after="0" w:line="240" w:lineRule="auto"/>
            <w:ind w:left="6379"/>
            <w:jc w:val="both"/>
            <w:rPr>
              <w:rFonts w:ascii="Times New Roman" w:eastAsia="Times New Roman" w:hAnsi="Times New Roman" w:cs="Times New Roman"/>
              <w:sz w:val="22"/>
              <w:szCs w:val="22"/>
            </w:rPr>
          </w:pPr>
        </w:p>
        <w:p w14:paraId="03044CA9" w14:textId="77777777" w:rsidR="006D6C0F" w:rsidRPr="000453BB" w:rsidRDefault="006D6C0F" w:rsidP="006D6C0F">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56FD983B" w14:textId="06029559" w:rsidR="006D6C0F" w:rsidRPr="000453BB" w:rsidRDefault="006D6C0F" w:rsidP="006D6C0F">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Pr>
              <w:rFonts w:ascii="Times New Roman" w:eastAsia="Times New Roman" w:hAnsi="Times New Roman" w:cs="Times New Roman"/>
              <w:sz w:val="22"/>
              <w:szCs w:val="22"/>
            </w:rPr>
            <w:t>5</w:t>
          </w:r>
          <w:r w:rsidRPr="000453BB">
            <w:rPr>
              <w:rFonts w:ascii="Times New Roman" w:eastAsia="Times New Roman" w:hAnsi="Times New Roman" w:cs="Times New Roman"/>
              <w:sz w:val="22"/>
              <w:szCs w:val="22"/>
            </w:rPr>
            <w:t>-</w:t>
          </w:r>
          <w:r>
            <w:rPr>
              <w:rFonts w:ascii="Times New Roman" w:eastAsia="Times New Roman" w:hAnsi="Times New Roman" w:cs="Times New Roman"/>
              <w:sz w:val="22"/>
              <w:szCs w:val="22"/>
            </w:rPr>
            <w:t>0</w:t>
          </w:r>
          <w:r w:rsidR="002B783E">
            <w:rPr>
              <w:rFonts w:ascii="Times New Roman" w:eastAsia="Times New Roman" w:hAnsi="Times New Roman" w:cs="Times New Roman"/>
              <w:sz w:val="22"/>
              <w:szCs w:val="22"/>
            </w:rPr>
            <w:t>8</w:t>
          </w:r>
          <w:r w:rsidRPr="000453BB">
            <w:rPr>
              <w:rFonts w:ascii="Times New Roman" w:eastAsia="Times New Roman" w:hAnsi="Times New Roman" w:cs="Times New Roman"/>
              <w:sz w:val="22"/>
              <w:szCs w:val="22"/>
            </w:rPr>
            <w:t>-</w:t>
          </w:r>
        </w:p>
        <w:p w14:paraId="59C5E90D" w14:textId="77777777" w:rsidR="006D6C0F" w:rsidRPr="000453BB" w:rsidRDefault="006D6C0F" w:rsidP="006D6C0F">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p>
        <w:p w14:paraId="188A6B7F" w14:textId="77777777" w:rsidR="006D6C0F" w:rsidRPr="00F0499F" w:rsidRDefault="006D6C0F" w:rsidP="006D6C0F">
          <w:pPr>
            <w:spacing w:after="120" w:line="20" w:lineRule="atLeast"/>
            <w:contextualSpacing/>
            <w:jc w:val="center"/>
            <w:rPr>
              <w:rFonts w:cstheme="minorHAnsi"/>
              <w:sz w:val="24"/>
              <w:szCs w:val="24"/>
            </w:rPr>
          </w:pPr>
        </w:p>
        <w:p w14:paraId="114A9D77" w14:textId="77777777" w:rsidR="006D6C0F" w:rsidRDefault="006D6C0F" w:rsidP="006D6C0F">
          <w:pPr>
            <w:spacing w:after="120" w:line="20" w:lineRule="atLeast"/>
            <w:contextualSpacing/>
            <w:jc w:val="center"/>
            <w:rPr>
              <w:noProof/>
            </w:rPr>
          </w:pPr>
        </w:p>
        <w:p w14:paraId="768785CA" w14:textId="77777777" w:rsidR="006D6C0F" w:rsidRDefault="006D6C0F" w:rsidP="006D6C0F">
          <w:pPr>
            <w:spacing w:after="120" w:line="20" w:lineRule="atLeast"/>
            <w:contextualSpacing/>
            <w:jc w:val="center"/>
            <w:rPr>
              <w:noProof/>
            </w:rPr>
          </w:pPr>
        </w:p>
        <w:p w14:paraId="482492FD" w14:textId="77777777" w:rsidR="006D6C0F" w:rsidRPr="00F0499F" w:rsidRDefault="006D6C0F" w:rsidP="006D6C0F">
          <w:pPr>
            <w:spacing w:after="120" w:line="20" w:lineRule="atLeast"/>
            <w:contextualSpacing/>
            <w:jc w:val="center"/>
            <w:rPr>
              <w:rFonts w:cstheme="minorHAnsi"/>
              <w:sz w:val="24"/>
              <w:szCs w:val="24"/>
            </w:rPr>
          </w:pPr>
        </w:p>
        <w:p w14:paraId="3E27D072" w14:textId="77777777" w:rsidR="006D6C0F" w:rsidRDefault="006D6C0F" w:rsidP="006D6C0F">
          <w:pPr>
            <w:spacing w:after="120" w:line="20" w:lineRule="atLeast"/>
            <w:contextualSpacing/>
            <w:jc w:val="center"/>
            <w:rPr>
              <w:rFonts w:cstheme="minorHAnsi"/>
              <w:b/>
              <w:bCs/>
              <w:color w:val="00B050"/>
              <w:sz w:val="28"/>
              <w:szCs w:val="28"/>
            </w:rPr>
          </w:pPr>
        </w:p>
        <w:p w14:paraId="18748BC5" w14:textId="77777777" w:rsidR="006D6C0F" w:rsidRDefault="006D6C0F" w:rsidP="006D6C0F">
          <w:pPr>
            <w:spacing w:after="120" w:line="20" w:lineRule="atLeast"/>
            <w:contextualSpacing/>
            <w:jc w:val="center"/>
            <w:rPr>
              <w:rFonts w:cstheme="minorHAnsi"/>
              <w:sz w:val="40"/>
              <w:szCs w:val="40"/>
            </w:rPr>
          </w:pPr>
          <w:r w:rsidRPr="00356E94">
            <w:rPr>
              <w:rFonts w:cstheme="minorHAnsi"/>
              <w:sz w:val="40"/>
              <w:szCs w:val="40"/>
            </w:rPr>
            <w:t xml:space="preserve">TARPTAUTINIO VIEŠOJO PIRKIMO </w:t>
          </w:r>
        </w:p>
        <w:p w14:paraId="4A22BCB0" w14:textId="7FF32C02" w:rsidR="006D6C0F" w:rsidRPr="00356E94" w:rsidRDefault="006D6C0F" w:rsidP="006D6C0F">
          <w:pPr>
            <w:spacing w:after="120" w:line="20" w:lineRule="atLeast"/>
            <w:contextualSpacing/>
            <w:jc w:val="center"/>
            <w:rPr>
              <w:rFonts w:cstheme="minorHAnsi"/>
              <w:sz w:val="40"/>
              <w:szCs w:val="40"/>
            </w:rPr>
          </w:pPr>
          <w:r w:rsidRPr="00356E94">
            <w:rPr>
              <w:rFonts w:cstheme="minorHAnsi"/>
              <w:sz w:val="40"/>
              <w:szCs w:val="40"/>
            </w:rPr>
            <w:t>„</w:t>
          </w:r>
          <w:r w:rsidR="006A59F6" w:rsidRPr="006A59F6">
            <w:rPr>
              <w:rFonts w:cstheme="minorHAnsi"/>
              <w:sz w:val="40"/>
              <w:szCs w:val="40"/>
            </w:rPr>
            <w:t>DYZELINO IR A-95 MARKĖS VARIKLIO BENZINO IŠ TIEKĖJŲ DEGALINIŲ PIRKIM</w:t>
          </w:r>
          <w:r w:rsidR="006A59F6">
            <w:rPr>
              <w:rFonts w:cstheme="minorHAnsi"/>
              <w:sz w:val="40"/>
              <w:szCs w:val="40"/>
            </w:rPr>
            <w:t>AS</w:t>
          </w:r>
          <w:r w:rsidRPr="00356E94">
            <w:rPr>
              <w:rFonts w:cstheme="minorHAnsi"/>
              <w:sz w:val="40"/>
              <w:szCs w:val="40"/>
            </w:rPr>
            <w:t>“</w:t>
          </w:r>
        </w:p>
        <w:p w14:paraId="31AD87A7" w14:textId="77777777" w:rsidR="006D6C0F" w:rsidRPr="00356E94" w:rsidRDefault="006D6C0F" w:rsidP="006D6C0F">
          <w:pPr>
            <w:spacing w:after="120" w:line="20" w:lineRule="atLeast"/>
            <w:contextualSpacing/>
            <w:jc w:val="center"/>
            <w:rPr>
              <w:rFonts w:cstheme="minorHAnsi"/>
              <w:sz w:val="40"/>
              <w:szCs w:val="40"/>
            </w:rPr>
          </w:pPr>
          <w:r w:rsidRPr="00356E94">
            <w:rPr>
              <w:rFonts w:cstheme="minorHAnsi"/>
              <w:sz w:val="40"/>
              <w:szCs w:val="40"/>
            </w:rPr>
            <w:t>ATVIRO KONKURSO SPECIALIOSIOS SĄLYGOS</w:t>
          </w:r>
        </w:p>
        <w:p w14:paraId="6939D1BB" w14:textId="77777777" w:rsidR="006D6C0F" w:rsidRPr="00F0499F" w:rsidRDefault="006D6C0F" w:rsidP="006D6C0F">
          <w:pPr>
            <w:spacing w:after="120" w:line="20" w:lineRule="atLeast"/>
            <w:contextualSpacing/>
            <w:rPr>
              <w:rFonts w:cstheme="minorHAnsi"/>
              <w:sz w:val="28"/>
              <w:szCs w:val="28"/>
            </w:rPr>
          </w:pPr>
        </w:p>
        <w:p w14:paraId="517C01D9" w14:textId="0FF82213" w:rsidR="001C24BC" w:rsidRPr="00F0499F" w:rsidRDefault="006D6C0F" w:rsidP="00494A0A">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25DC6CD" w14:textId="46753B00" w:rsidR="00B5664A" w:rsidRDefault="001C24BC">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1447395" w:history="1">
                <w:r w:rsidR="00B5664A" w:rsidRPr="005476C2">
                  <w:rPr>
                    <w:rStyle w:val="Hipersaitas"/>
                    <w:rFonts w:cstheme="minorHAnsi"/>
                    <w:noProof/>
                  </w:rPr>
                  <w:t>1.</w:t>
                </w:r>
                <w:r w:rsidR="00B5664A">
                  <w:rPr>
                    <w:noProof/>
                    <w:kern w:val="2"/>
                    <w:sz w:val="22"/>
                    <w:szCs w:val="22"/>
                    <w14:ligatures w14:val="standardContextual"/>
                  </w:rPr>
                  <w:tab/>
                </w:r>
                <w:r w:rsidR="00B5664A" w:rsidRPr="005476C2">
                  <w:rPr>
                    <w:rStyle w:val="Hipersaitas"/>
                    <w:rFonts w:cstheme="minorHAnsi"/>
                    <w:noProof/>
                  </w:rPr>
                  <w:t>Bendra informacija</w:t>
                </w:r>
                <w:r w:rsidR="00B5664A">
                  <w:rPr>
                    <w:noProof/>
                    <w:webHidden/>
                  </w:rPr>
                  <w:tab/>
                </w:r>
                <w:r w:rsidR="00B5664A">
                  <w:rPr>
                    <w:noProof/>
                    <w:webHidden/>
                  </w:rPr>
                  <w:fldChar w:fldCharType="begin"/>
                </w:r>
                <w:r w:rsidR="00B5664A">
                  <w:rPr>
                    <w:noProof/>
                    <w:webHidden/>
                  </w:rPr>
                  <w:instrText xml:space="preserve"> PAGEREF _Toc181447395 \h </w:instrText>
                </w:r>
                <w:r w:rsidR="00B5664A">
                  <w:rPr>
                    <w:noProof/>
                    <w:webHidden/>
                  </w:rPr>
                </w:r>
                <w:r w:rsidR="00B5664A">
                  <w:rPr>
                    <w:noProof/>
                    <w:webHidden/>
                  </w:rPr>
                  <w:fldChar w:fldCharType="separate"/>
                </w:r>
                <w:r w:rsidR="005746BF">
                  <w:rPr>
                    <w:noProof/>
                    <w:webHidden/>
                  </w:rPr>
                  <w:t>2</w:t>
                </w:r>
                <w:r w:rsidR="00B5664A">
                  <w:rPr>
                    <w:noProof/>
                    <w:webHidden/>
                  </w:rPr>
                  <w:fldChar w:fldCharType="end"/>
                </w:r>
              </w:hyperlink>
            </w:p>
            <w:p w14:paraId="32A070BA" w14:textId="49921A2D" w:rsidR="00B5664A" w:rsidRDefault="00B5664A">
              <w:pPr>
                <w:pStyle w:val="Turinys1"/>
                <w:rPr>
                  <w:noProof/>
                  <w:kern w:val="2"/>
                  <w:sz w:val="22"/>
                  <w:szCs w:val="22"/>
                  <w14:ligatures w14:val="standardContextual"/>
                </w:rPr>
              </w:pPr>
              <w:hyperlink w:anchor="_Toc181447396" w:history="1">
                <w:r w:rsidRPr="005476C2">
                  <w:rPr>
                    <w:rStyle w:val="Hipersaitas"/>
                    <w:rFonts w:ascii="Calibri" w:hAnsi="Calibri" w:cs="Calibri"/>
                    <w:noProof/>
                  </w:rPr>
                  <w:t>2</w:t>
                </w:r>
                <w:r w:rsidRPr="005476C2">
                  <w:rPr>
                    <w:rStyle w:val="Hipersaitas"/>
                    <w:noProof/>
                  </w:rPr>
                  <w:t xml:space="preserve">. </w:t>
                </w:r>
                <w:r w:rsidRPr="005476C2">
                  <w:rPr>
                    <w:rStyle w:val="Hipersaitas"/>
                    <w:rFonts w:cstheme="minorHAnsi"/>
                    <w:noProof/>
                  </w:rPr>
                  <w:t>Pirkimo objektas</w:t>
                </w:r>
                <w:r>
                  <w:rPr>
                    <w:noProof/>
                    <w:webHidden/>
                  </w:rPr>
                  <w:tab/>
                </w:r>
                <w:r>
                  <w:rPr>
                    <w:noProof/>
                    <w:webHidden/>
                  </w:rPr>
                  <w:fldChar w:fldCharType="begin"/>
                </w:r>
                <w:r>
                  <w:rPr>
                    <w:noProof/>
                    <w:webHidden/>
                  </w:rPr>
                  <w:instrText xml:space="preserve"> PAGEREF _Toc181447396 \h </w:instrText>
                </w:r>
                <w:r>
                  <w:rPr>
                    <w:noProof/>
                    <w:webHidden/>
                  </w:rPr>
                </w:r>
                <w:r>
                  <w:rPr>
                    <w:noProof/>
                    <w:webHidden/>
                  </w:rPr>
                  <w:fldChar w:fldCharType="separate"/>
                </w:r>
                <w:r w:rsidR="005746BF">
                  <w:rPr>
                    <w:noProof/>
                    <w:webHidden/>
                  </w:rPr>
                  <w:t>2</w:t>
                </w:r>
                <w:r>
                  <w:rPr>
                    <w:noProof/>
                    <w:webHidden/>
                  </w:rPr>
                  <w:fldChar w:fldCharType="end"/>
                </w:r>
              </w:hyperlink>
            </w:p>
            <w:p w14:paraId="501169A2" w14:textId="6805ACF8" w:rsidR="00B5664A" w:rsidRDefault="00B5664A">
              <w:pPr>
                <w:pStyle w:val="Turinys1"/>
                <w:rPr>
                  <w:noProof/>
                  <w:kern w:val="2"/>
                  <w:sz w:val="22"/>
                  <w:szCs w:val="22"/>
                  <w14:ligatures w14:val="standardContextual"/>
                </w:rPr>
              </w:pPr>
              <w:hyperlink w:anchor="_Toc181447397" w:history="1">
                <w:r w:rsidRPr="005476C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_Toc181447397 \h </w:instrText>
                </w:r>
                <w:r>
                  <w:rPr>
                    <w:noProof/>
                    <w:webHidden/>
                  </w:rPr>
                </w:r>
                <w:r>
                  <w:rPr>
                    <w:noProof/>
                    <w:webHidden/>
                  </w:rPr>
                  <w:fldChar w:fldCharType="separate"/>
                </w:r>
                <w:r w:rsidR="005746BF">
                  <w:rPr>
                    <w:noProof/>
                    <w:webHidden/>
                  </w:rPr>
                  <w:t>2</w:t>
                </w:r>
                <w:r>
                  <w:rPr>
                    <w:noProof/>
                    <w:webHidden/>
                  </w:rPr>
                  <w:fldChar w:fldCharType="end"/>
                </w:r>
              </w:hyperlink>
            </w:p>
            <w:p w14:paraId="470E526E" w14:textId="205A82BC" w:rsidR="00B5664A" w:rsidRDefault="00B5664A">
              <w:pPr>
                <w:pStyle w:val="Turinys1"/>
                <w:rPr>
                  <w:noProof/>
                  <w:kern w:val="2"/>
                  <w:sz w:val="22"/>
                  <w:szCs w:val="22"/>
                  <w14:ligatures w14:val="standardContextual"/>
                </w:rPr>
              </w:pPr>
              <w:hyperlink w:anchor="_Toc181447398" w:history="1">
                <w:r w:rsidRPr="005476C2">
                  <w:rPr>
                    <w:rStyle w:val="Hipersaitas"/>
                    <w:rFonts w:cstheme="majorHAnsi"/>
                    <w:noProof/>
                  </w:rPr>
                  <w:t xml:space="preserve">4. </w:t>
                </w:r>
                <w:r w:rsidRPr="005476C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_Toc181447398 \h </w:instrText>
                </w:r>
                <w:r>
                  <w:rPr>
                    <w:noProof/>
                    <w:webHidden/>
                  </w:rPr>
                </w:r>
                <w:r>
                  <w:rPr>
                    <w:noProof/>
                    <w:webHidden/>
                  </w:rPr>
                  <w:fldChar w:fldCharType="separate"/>
                </w:r>
                <w:r w:rsidR="005746BF">
                  <w:rPr>
                    <w:noProof/>
                    <w:webHidden/>
                  </w:rPr>
                  <w:t>3</w:t>
                </w:r>
                <w:r>
                  <w:rPr>
                    <w:noProof/>
                    <w:webHidden/>
                  </w:rPr>
                  <w:fldChar w:fldCharType="end"/>
                </w:r>
              </w:hyperlink>
            </w:p>
            <w:p w14:paraId="0B7D12FE" w14:textId="099CD9F2" w:rsidR="00B5664A" w:rsidRDefault="00B5664A">
              <w:pPr>
                <w:pStyle w:val="Turinys1"/>
                <w:rPr>
                  <w:noProof/>
                  <w:kern w:val="2"/>
                  <w:sz w:val="22"/>
                  <w:szCs w:val="22"/>
                  <w14:ligatures w14:val="standardContextual"/>
                </w:rPr>
              </w:pPr>
              <w:hyperlink w:anchor="_Toc181447399" w:history="1">
                <w:r w:rsidRPr="005476C2">
                  <w:rPr>
                    <w:rStyle w:val="Hipersaitas"/>
                    <w:rFonts w:cstheme="minorHAnsi"/>
                    <w:noProof/>
                  </w:rPr>
                  <w:t>5.</w:t>
                </w:r>
                <w:r w:rsidRPr="005476C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_Toc181447399 \h </w:instrText>
                </w:r>
                <w:r>
                  <w:rPr>
                    <w:noProof/>
                    <w:webHidden/>
                  </w:rPr>
                </w:r>
                <w:r>
                  <w:rPr>
                    <w:noProof/>
                    <w:webHidden/>
                  </w:rPr>
                  <w:fldChar w:fldCharType="separate"/>
                </w:r>
                <w:r w:rsidR="005746BF">
                  <w:rPr>
                    <w:noProof/>
                    <w:webHidden/>
                  </w:rPr>
                  <w:t>3</w:t>
                </w:r>
                <w:r>
                  <w:rPr>
                    <w:noProof/>
                    <w:webHidden/>
                  </w:rPr>
                  <w:fldChar w:fldCharType="end"/>
                </w:r>
              </w:hyperlink>
            </w:p>
            <w:p w14:paraId="584E4342" w14:textId="5E2ECA33" w:rsidR="00B5664A" w:rsidRDefault="00B5664A">
              <w:pPr>
                <w:pStyle w:val="Turinys1"/>
                <w:rPr>
                  <w:noProof/>
                  <w:kern w:val="2"/>
                  <w:sz w:val="22"/>
                  <w:szCs w:val="22"/>
                  <w14:ligatures w14:val="standardContextual"/>
                </w:rPr>
              </w:pPr>
              <w:hyperlink w:anchor="_Toc181447400" w:history="1">
                <w:r w:rsidRPr="005476C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_Toc181447400 \h </w:instrText>
                </w:r>
                <w:r>
                  <w:rPr>
                    <w:noProof/>
                    <w:webHidden/>
                  </w:rPr>
                </w:r>
                <w:r>
                  <w:rPr>
                    <w:noProof/>
                    <w:webHidden/>
                  </w:rPr>
                  <w:fldChar w:fldCharType="separate"/>
                </w:r>
                <w:r w:rsidR="005746BF">
                  <w:rPr>
                    <w:noProof/>
                    <w:webHidden/>
                  </w:rPr>
                  <w:t>4</w:t>
                </w:r>
                <w:r>
                  <w:rPr>
                    <w:noProof/>
                    <w:webHidden/>
                  </w:rPr>
                  <w:fldChar w:fldCharType="end"/>
                </w:r>
              </w:hyperlink>
            </w:p>
            <w:p w14:paraId="4D772287" w14:textId="6468BC7A" w:rsidR="00B5664A" w:rsidRDefault="00B5664A">
              <w:pPr>
                <w:pStyle w:val="Turinys1"/>
                <w:tabs>
                  <w:tab w:val="left" w:pos="660"/>
                </w:tabs>
                <w:rPr>
                  <w:noProof/>
                  <w:kern w:val="2"/>
                  <w:sz w:val="22"/>
                  <w:szCs w:val="22"/>
                  <w14:ligatures w14:val="standardContextual"/>
                </w:rPr>
              </w:pPr>
              <w:hyperlink w:anchor="_Toc181447401" w:history="1">
                <w:r w:rsidRPr="005476C2">
                  <w:rPr>
                    <w:rStyle w:val="Hipersaitas"/>
                    <w:rFonts w:eastAsia="Calibri" w:cstheme="minorHAnsi"/>
                    <w:noProof/>
                  </w:rPr>
                  <w:t>7.</w:t>
                </w:r>
                <w:r>
                  <w:rPr>
                    <w:noProof/>
                    <w:kern w:val="2"/>
                    <w:sz w:val="22"/>
                    <w:szCs w:val="22"/>
                    <w14:ligatures w14:val="standardContextual"/>
                  </w:rPr>
                  <w:tab/>
                </w:r>
                <w:r w:rsidRPr="005476C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_Toc181447401 \h </w:instrText>
                </w:r>
                <w:r>
                  <w:rPr>
                    <w:noProof/>
                    <w:webHidden/>
                  </w:rPr>
                </w:r>
                <w:r>
                  <w:rPr>
                    <w:noProof/>
                    <w:webHidden/>
                  </w:rPr>
                  <w:fldChar w:fldCharType="separate"/>
                </w:r>
                <w:r w:rsidR="005746BF">
                  <w:rPr>
                    <w:noProof/>
                    <w:webHidden/>
                  </w:rPr>
                  <w:t>5</w:t>
                </w:r>
                <w:r>
                  <w:rPr>
                    <w:noProof/>
                    <w:webHidden/>
                  </w:rPr>
                  <w:fldChar w:fldCharType="end"/>
                </w:r>
              </w:hyperlink>
            </w:p>
            <w:p w14:paraId="6E746FEE" w14:textId="18AF4D48" w:rsidR="00B5664A" w:rsidRDefault="00B5664A">
              <w:pPr>
                <w:pStyle w:val="Turinys1"/>
                <w:tabs>
                  <w:tab w:val="left" w:pos="660"/>
                </w:tabs>
                <w:rPr>
                  <w:noProof/>
                  <w:kern w:val="2"/>
                  <w:sz w:val="22"/>
                  <w:szCs w:val="22"/>
                  <w14:ligatures w14:val="standardContextual"/>
                </w:rPr>
              </w:pPr>
              <w:hyperlink w:anchor="_Toc181447402" w:history="1">
                <w:r w:rsidRPr="005476C2">
                  <w:rPr>
                    <w:rStyle w:val="Hipersaitas"/>
                    <w:rFonts w:eastAsia="Calibri" w:cstheme="minorHAnsi"/>
                    <w:noProof/>
                  </w:rPr>
                  <w:t>8.</w:t>
                </w:r>
                <w:r>
                  <w:rPr>
                    <w:noProof/>
                    <w:kern w:val="2"/>
                    <w:sz w:val="22"/>
                    <w:szCs w:val="22"/>
                    <w14:ligatures w14:val="standardContextual"/>
                  </w:rPr>
                  <w:tab/>
                </w:r>
                <w:r w:rsidRPr="005476C2">
                  <w:rPr>
                    <w:rStyle w:val="Hipersaitas"/>
                    <w:rFonts w:cstheme="minorHAnsi"/>
                    <w:noProof/>
                  </w:rPr>
                  <w:t>Elektroninis aukcionas</w:t>
                </w:r>
                <w:r>
                  <w:rPr>
                    <w:noProof/>
                    <w:webHidden/>
                  </w:rPr>
                  <w:tab/>
                </w:r>
                <w:r>
                  <w:rPr>
                    <w:noProof/>
                    <w:webHidden/>
                  </w:rPr>
                  <w:fldChar w:fldCharType="begin"/>
                </w:r>
                <w:r>
                  <w:rPr>
                    <w:noProof/>
                    <w:webHidden/>
                  </w:rPr>
                  <w:instrText xml:space="preserve"> PAGEREF _Toc181447402 \h </w:instrText>
                </w:r>
                <w:r>
                  <w:rPr>
                    <w:noProof/>
                    <w:webHidden/>
                  </w:rPr>
                </w:r>
                <w:r>
                  <w:rPr>
                    <w:noProof/>
                    <w:webHidden/>
                  </w:rPr>
                  <w:fldChar w:fldCharType="separate"/>
                </w:r>
                <w:r w:rsidR="005746BF">
                  <w:rPr>
                    <w:noProof/>
                    <w:webHidden/>
                  </w:rPr>
                  <w:t>5</w:t>
                </w:r>
                <w:r>
                  <w:rPr>
                    <w:noProof/>
                    <w:webHidden/>
                  </w:rPr>
                  <w:fldChar w:fldCharType="end"/>
                </w:r>
              </w:hyperlink>
            </w:p>
            <w:p w14:paraId="03F6E3F8" w14:textId="238F0C8C" w:rsidR="00B5664A" w:rsidRDefault="00B5664A">
              <w:pPr>
                <w:pStyle w:val="Turinys1"/>
                <w:tabs>
                  <w:tab w:val="left" w:pos="660"/>
                </w:tabs>
                <w:rPr>
                  <w:noProof/>
                  <w:kern w:val="2"/>
                  <w:sz w:val="22"/>
                  <w:szCs w:val="22"/>
                  <w14:ligatures w14:val="standardContextual"/>
                </w:rPr>
              </w:pPr>
              <w:hyperlink w:anchor="_Toc181447403" w:history="1">
                <w:r w:rsidRPr="005476C2">
                  <w:rPr>
                    <w:rStyle w:val="Hipersaitas"/>
                    <w:rFonts w:eastAsia="Calibri" w:cstheme="minorHAnsi"/>
                    <w:noProof/>
                  </w:rPr>
                  <w:t>9.</w:t>
                </w:r>
                <w:r>
                  <w:rPr>
                    <w:noProof/>
                    <w:kern w:val="2"/>
                    <w:sz w:val="22"/>
                    <w:szCs w:val="22"/>
                    <w14:ligatures w14:val="standardContextual"/>
                  </w:rPr>
                  <w:tab/>
                </w:r>
                <w:r w:rsidRPr="005476C2">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_Toc181447403 \h </w:instrText>
                </w:r>
                <w:r>
                  <w:rPr>
                    <w:noProof/>
                    <w:webHidden/>
                  </w:rPr>
                </w:r>
                <w:r>
                  <w:rPr>
                    <w:noProof/>
                    <w:webHidden/>
                  </w:rPr>
                  <w:fldChar w:fldCharType="separate"/>
                </w:r>
                <w:r w:rsidR="005746BF">
                  <w:rPr>
                    <w:noProof/>
                    <w:webHidden/>
                  </w:rPr>
                  <w:t>5</w:t>
                </w:r>
                <w:r>
                  <w:rPr>
                    <w:noProof/>
                    <w:webHidden/>
                  </w:rPr>
                  <w:fldChar w:fldCharType="end"/>
                </w:r>
              </w:hyperlink>
            </w:p>
            <w:p w14:paraId="319440CA" w14:textId="54F3DCEC" w:rsidR="00B5664A" w:rsidRDefault="00B5664A">
              <w:pPr>
                <w:pStyle w:val="Turinys1"/>
                <w:tabs>
                  <w:tab w:val="left" w:pos="660"/>
                </w:tabs>
                <w:rPr>
                  <w:noProof/>
                  <w:kern w:val="2"/>
                  <w:sz w:val="22"/>
                  <w:szCs w:val="22"/>
                  <w14:ligatures w14:val="standardContextual"/>
                </w:rPr>
              </w:pPr>
              <w:hyperlink w:anchor="_Toc181447404" w:history="1">
                <w:r w:rsidRPr="005476C2">
                  <w:rPr>
                    <w:rStyle w:val="Hipersaitas"/>
                    <w:rFonts w:eastAsia="Calibri" w:cstheme="minorHAnsi"/>
                    <w:noProof/>
                  </w:rPr>
                  <w:t>10.</w:t>
                </w:r>
                <w:r>
                  <w:rPr>
                    <w:noProof/>
                    <w:kern w:val="2"/>
                    <w:sz w:val="22"/>
                    <w:szCs w:val="22"/>
                    <w14:ligatures w14:val="standardContextual"/>
                  </w:rPr>
                  <w:tab/>
                </w:r>
                <w:r w:rsidRPr="005476C2">
                  <w:rPr>
                    <w:rStyle w:val="Hipersaitas"/>
                    <w:rFonts w:cstheme="minorHAnsi"/>
                    <w:noProof/>
                  </w:rPr>
                  <w:t>Sutarties sudarymas</w:t>
                </w:r>
                <w:r>
                  <w:rPr>
                    <w:noProof/>
                    <w:webHidden/>
                  </w:rPr>
                  <w:tab/>
                </w:r>
                <w:r>
                  <w:rPr>
                    <w:noProof/>
                    <w:webHidden/>
                  </w:rPr>
                  <w:fldChar w:fldCharType="begin"/>
                </w:r>
                <w:r>
                  <w:rPr>
                    <w:noProof/>
                    <w:webHidden/>
                  </w:rPr>
                  <w:instrText xml:space="preserve"> PAGEREF _Toc181447404 \h </w:instrText>
                </w:r>
                <w:r>
                  <w:rPr>
                    <w:noProof/>
                    <w:webHidden/>
                  </w:rPr>
                </w:r>
                <w:r>
                  <w:rPr>
                    <w:noProof/>
                    <w:webHidden/>
                  </w:rPr>
                  <w:fldChar w:fldCharType="separate"/>
                </w:r>
                <w:r w:rsidR="005746BF">
                  <w:rPr>
                    <w:noProof/>
                    <w:webHidden/>
                  </w:rPr>
                  <w:t>6</w:t>
                </w:r>
                <w:r>
                  <w:rPr>
                    <w:noProof/>
                    <w:webHidden/>
                  </w:rPr>
                  <w:fldChar w:fldCharType="end"/>
                </w:r>
              </w:hyperlink>
            </w:p>
            <w:p w14:paraId="1F8658DB" w14:textId="29C79CF5" w:rsidR="00B5664A" w:rsidRDefault="00B5664A">
              <w:pPr>
                <w:pStyle w:val="Turinys1"/>
                <w:tabs>
                  <w:tab w:val="left" w:pos="660"/>
                </w:tabs>
                <w:rPr>
                  <w:noProof/>
                  <w:kern w:val="2"/>
                  <w:sz w:val="22"/>
                  <w:szCs w:val="22"/>
                  <w14:ligatures w14:val="standardContextual"/>
                </w:rPr>
              </w:pPr>
              <w:hyperlink w:anchor="_Toc181447405" w:history="1">
                <w:r w:rsidRPr="005476C2">
                  <w:rPr>
                    <w:rStyle w:val="Hipersaitas"/>
                    <w:rFonts w:cstheme="minorHAnsi"/>
                    <w:noProof/>
                  </w:rPr>
                  <w:t>11.</w:t>
                </w:r>
                <w:r>
                  <w:rPr>
                    <w:noProof/>
                    <w:kern w:val="2"/>
                    <w:sz w:val="22"/>
                    <w:szCs w:val="22"/>
                    <w14:ligatures w14:val="standardContextual"/>
                  </w:rPr>
                  <w:tab/>
                </w:r>
                <w:r w:rsidRPr="005476C2">
                  <w:rPr>
                    <w:rStyle w:val="Hipersaitas"/>
                    <w:rFonts w:cstheme="minorHAnsi"/>
                    <w:noProof/>
                  </w:rPr>
                  <w:t>Kitos sąlygos</w:t>
                </w:r>
                <w:r>
                  <w:rPr>
                    <w:noProof/>
                    <w:webHidden/>
                  </w:rPr>
                  <w:tab/>
                </w:r>
                <w:r>
                  <w:rPr>
                    <w:noProof/>
                    <w:webHidden/>
                  </w:rPr>
                  <w:fldChar w:fldCharType="begin"/>
                </w:r>
                <w:r>
                  <w:rPr>
                    <w:noProof/>
                    <w:webHidden/>
                  </w:rPr>
                  <w:instrText xml:space="preserve"> PAGEREF _Toc181447405 \h </w:instrText>
                </w:r>
                <w:r>
                  <w:rPr>
                    <w:noProof/>
                    <w:webHidden/>
                  </w:rPr>
                </w:r>
                <w:r>
                  <w:rPr>
                    <w:noProof/>
                    <w:webHidden/>
                  </w:rPr>
                  <w:fldChar w:fldCharType="separate"/>
                </w:r>
                <w:r w:rsidR="005746BF">
                  <w:rPr>
                    <w:noProof/>
                    <w:webHidden/>
                  </w:rPr>
                  <w:t>6</w:t>
                </w:r>
                <w:r>
                  <w:rPr>
                    <w:noProof/>
                    <w:webHidden/>
                  </w:rPr>
                  <w:fldChar w:fldCharType="end"/>
                </w:r>
              </w:hyperlink>
            </w:p>
            <w:p w14:paraId="000B8A60" w14:textId="24F616B2" w:rsidR="00B5664A" w:rsidRDefault="00B5664A">
              <w:pPr>
                <w:pStyle w:val="Turinys1"/>
                <w:rPr>
                  <w:noProof/>
                  <w:kern w:val="2"/>
                  <w:sz w:val="22"/>
                  <w:szCs w:val="22"/>
                  <w14:ligatures w14:val="standardContextual"/>
                </w:rPr>
              </w:pPr>
              <w:hyperlink w:anchor="_Toc181447406" w:history="1">
                <w:r w:rsidRPr="005476C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_Toc181447406 \h </w:instrText>
                </w:r>
                <w:r>
                  <w:rPr>
                    <w:noProof/>
                    <w:webHidden/>
                  </w:rPr>
                </w:r>
                <w:r>
                  <w:rPr>
                    <w:noProof/>
                    <w:webHidden/>
                  </w:rPr>
                  <w:fldChar w:fldCharType="separate"/>
                </w:r>
                <w:r w:rsidR="005746BF">
                  <w:rPr>
                    <w:noProof/>
                    <w:webHidden/>
                  </w:rPr>
                  <w:t>7</w:t>
                </w:r>
                <w:r>
                  <w:rPr>
                    <w:noProof/>
                    <w:webHidden/>
                  </w:rPr>
                  <w:fldChar w:fldCharType="end"/>
                </w:r>
              </w:hyperlink>
            </w:p>
            <w:p w14:paraId="55C83CEC" w14:textId="00D1D95A" w:rsidR="00B5664A" w:rsidRDefault="00B5664A">
              <w:pPr>
                <w:pStyle w:val="Turinys2"/>
                <w:rPr>
                  <w:noProof/>
                  <w:kern w:val="2"/>
                  <w:sz w:val="22"/>
                  <w:szCs w:val="22"/>
                  <w14:ligatures w14:val="standardContextual"/>
                </w:rPr>
              </w:pPr>
              <w:hyperlink w:anchor="_Toc181447407" w:history="1">
                <w:r w:rsidRPr="005476C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_Toc181447407 \h </w:instrText>
                </w:r>
                <w:r>
                  <w:rPr>
                    <w:noProof/>
                    <w:webHidden/>
                  </w:rPr>
                </w:r>
                <w:r>
                  <w:rPr>
                    <w:noProof/>
                    <w:webHidden/>
                  </w:rPr>
                  <w:fldChar w:fldCharType="separate"/>
                </w:r>
                <w:r w:rsidR="005746BF">
                  <w:rPr>
                    <w:noProof/>
                    <w:webHidden/>
                  </w:rPr>
                  <w:t>10</w:t>
                </w:r>
                <w:r>
                  <w:rPr>
                    <w:noProof/>
                    <w:webHidden/>
                  </w:rPr>
                  <w:fldChar w:fldCharType="end"/>
                </w:r>
              </w:hyperlink>
            </w:p>
            <w:p w14:paraId="7DD5FE7A" w14:textId="3FF280ED" w:rsidR="00B5664A" w:rsidRDefault="00B5664A">
              <w:pPr>
                <w:pStyle w:val="Turinys2"/>
                <w:rPr>
                  <w:noProof/>
                  <w:kern w:val="2"/>
                  <w:sz w:val="22"/>
                  <w:szCs w:val="22"/>
                  <w14:ligatures w14:val="standardContextual"/>
                </w:rPr>
              </w:pPr>
              <w:hyperlink w:anchor="_Toc181447408" w:history="1">
                <w:r w:rsidRPr="005476C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_Toc181447408 \h </w:instrText>
                </w:r>
                <w:r>
                  <w:rPr>
                    <w:noProof/>
                    <w:webHidden/>
                  </w:rPr>
                </w:r>
                <w:r>
                  <w:rPr>
                    <w:noProof/>
                    <w:webHidden/>
                  </w:rPr>
                  <w:fldChar w:fldCharType="separate"/>
                </w:r>
                <w:r w:rsidR="005746BF">
                  <w:rPr>
                    <w:noProof/>
                    <w:webHidden/>
                  </w:rPr>
                  <w:t>15</w:t>
                </w:r>
                <w:r>
                  <w:rPr>
                    <w:noProof/>
                    <w:webHidden/>
                  </w:rPr>
                  <w:fldChar w:fldCharType="end"/>
                </w:r>
              </w:hyperlink>
            </w:p>
            <w:p w14:paraId="15908682" w14:textId="7F2A1FD9" w:rsidR="00B5664A" w:rsidRDefault="00B5664A">
              <w:pPr>
                <w:pStyle w:val="Turinys2"/>
                <w:rPr>
                  <w:noProof/>
                  <w:kern w:val="2"/>
                  <w:sz w:val="22"/>
                  <w:szCs w:val="22"/>
                  <w14:ligatures w14:val="standardContextual"/>
                </w:rPr>
              </w:pPr>
              <w:hyperlink w:anchor="_Toc181447409" w:history="1">
                <w:r w:rsidRPr="005476C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_Toc181447409 \h </w:instrText>
                </w:r>
                <w:r>
                  <w:rPr>
                    <w:noProof/>
                    <w:webHidden/>
                  </w:rPr>
                </w:r>
                <w:r>
                  <w:rPr>
                    <w:noProof/>
                    <w:webHidden/>
                  </w:rPr>
                  <w:fldChar w:fldCharType="separate"/>
                </w:r>
                <w:r w:rsidR="005746BF">
                  <w:rPr>
                    <w:noProof/>
                    <w:webHidden/>
                  </w:rPr>
                  <w:t>16</w:t>
                </w:r>
                <w:r>
                  <w:rPr>
                    <w:noProof/>
                    <w:webHidden/>
                  </w:rPr>
                  <w:fldChar w:fldCharType="end"/>
                </w:r>
              </w:hyperlink>
            </w:p>
            <w:p w14:paraId="6484EA30" w14:textId="7469C498" w:rsidR="00B5664A" w:rsidRDefault="00B5664A">
              <w:pPr>
                <w:pStyle w:val="Turinys2"/>
                <w:rPr>
                  <w:noProof/>
                  <w:kern w:val="2"/>
                  <w:sz w:val="22"/>
                  <w:szCs w:val="22"/>
                  <w14:ligatures w14:val="standardContextual"/>
                </w:rPr>
              </w:pPr>
              <w:hyperlink w:anchor="_Toc181447410" w:history="1">
                <w:r w:rsidRPr="005476C2">
                  <w:rPr>
                    <w:rStyle w:val="Hipersaitas"/>
                    <w:rFonts w:eastAsia="Calibri" w:cstheme="minorHAnsi"/>
                    <w:noProof/>
                  </w:rPr>
                  <w:t xml:space="preserve">Pirkimo sąlygų 5 priedas „EBVPD“ </w:t>
                </w:r>
                <w:r w:rsidRPr="005476C2">
                  <w:rPr>
                    <w:rStyle w:val="Hipersaitas"/>
                    <w:rFonts w:cstheme="minorHAnsi"/>
                    <w:noProof/>
                  </w:rPr>
                  <w:t>(XML formatu)</w:t>
                </w:r>
                <w:r>
                  <w:rPr>
                    <w:noProof/>
                    <w:webHidden/>
                  </w:rPr>
                  <w:tab/>
                </w:r>
                <w:r>
                  <w:rPr>
                    <w:noProof/>
                    <w:webHidden/>
                  </w:rPr>
                  <w:fldChar w:fldCharType="begin"/>
                </w:r>
                <w:r>
                  <w:rPr>
                    <w:noProof/>
                    <w:webHidden/>
                  </w:rPr>
                  <w:instrText xml:space="preserve"> PAGEREF _Toc181447410 \h </w:instrText>
                </w:r>
                <w:r>
                  <w:rPr>
                    <w:noProof/>
                    <w:webHidden/>
                  </w:rPr>
                </w:r>
                <w:r>
                  <w:rPr>
                    <w:noProof/>
                    <w:webHidden/>
                  </w:rPr>
                  <w:fldChar w:fldCharType="separate"/>
                </w:r>
                <w:r w:rsidR="005746BF">
                  <w:rPr>
                    <w:noProof/>
                    <w:webHidden/>
                  </w:rPr>
                  <w:t>17</w:t>
                </w:r>
                <w:r>
                  <w:rPr>
                    <w:noProof/>
                    <w:webHidden/>
                  </w:rPr>
                  <w:fldChar w:fldCharType="end"/>
                </w:r>
              </w:hyperlink>
            </w:p>
            <w:p w14:paraId="5A191FC8" w14:textId="43AF79D7" w:rsidR="00B5664A" w:rsidRDefault="00B5664A">
              <w:pPr>
                <w:pStyle w:val="Turinys2"/>
                <w:rPr>
                  <w:noProof/>
                  <w:kern w:val="2"/>
                  <w:sz w:val="22"/>
                  <w:szCs w:val="22"/>
                  <w14:ligatures w14:val="standardContextual"/>
                </w:rPr>
              </w:pPr>
              <w:hyperlink w:anchor="_Toc181447411" w:history="1">
                <w:r w:rsidRPr="005476C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_Toc181447411 \h </w:instrText>
                </w:r>
                <w:r>
                  <w:rPr>
                    <w:noProof/>
                    <w:webHidden/>
                  </w:rPr>
                </w:r>
                <w:r>
                  <w:rPr>
                    <w:noProof/>
                    <w:webHidden/>
                  </w:rPr>
                  <w:fldChar w:fldCharType="separate"/>
                </w:r>
                <w:r w:rsidR="005746BF">
                  <w:rPr>
                    <w:noProof/>
                    <w:webHidden/>
                  </w:rPr>
                  <w:t>18</w:t>
                </w:r>
                <w:r>
                  <w:rPr>
                    <w:noProof/>
                    <w:webHidden/>
                  </w:rPr>
                  <w:fldChar w:fldCharType="end"/>
                </w:r>
              </w:hyperlink>
            </w:p>
            <w:p w14:paraId="10E52E86" w14:textId="578D5121" w:rsidR="00B5664A" w:rsidRDefault="00B5664A">
              <w:pPr>
                <w:pStyle w:val="Turinys2"/>
                <w:rPr>
                  <w:noProof/>
                  <w:kern w:val="2"/>
                  <w:sz w:val="22"/>
                  <w:szCs w:val="22"/>
                  <w14:ligatures w14:val="standardContextual"/>
                </w:rPr>
              </w:pPr>
              <w:hyperlink w:anchor="_Toc181447412" w:history="1">
                <w:r w:rsidRPr="005476C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_Toc181447412 \h </w:instrText>
                </w:r>
                <w:r>
                  <w:rPr>
                    <w:noProof/>
                    <w:webHidden/>
                  </w:rPr>
                </w:r>
                <w:r>
                  <w:rPr>
                    <w:noProof/>
                    <w:webHidden/>
                  </w:rPr>
                  <w:fldChar w:fldCharType="separate"/>
                </w:r>
                <w:r w:rsidR="005746BF">
                  <w:rPr>
                    <w:noProof/>
                    <w:webHidden/>
                  </w:rPr>
                  <w:t>19</w:t>
                </w:r>
                <w:r>
                  <w:rPr>
                    <w:noProof/>
                    <w:webHidden/>
                  </w:rPr>
                  <w:fldChar w:fldCharType="end"/>
                </w:r>
              </w:hyperlink>
            </w:p>
            <w:p w14:paraId="43368F9D" w14:textId="2FCE2855" w:rsidR="00B5664A" w:rsidRDefault="00B5664A">
              <w:pPr>
                <w:pStyle w:val="Turinys2"/>
                <w:rPr>
                  <w:noProof/>
                  <w:kern w:val="2"/>
                  <w:sz w:val="22"/>
                  <w:szCs w:val="22"/>
                  <w14:ligatures w14:val="standardContextual"/>
                </w:rPr>
              </w:pPr>
              <w:hyperlink w:anchor="_Toc181447413" w:history="1">
                <w:r w:rsidRPr="005476C2">
                  <w:rPr>
                    <w:rStyle w:val="Hipersaitas"/>
                    <w:noProof/>
                  </w:rPr>
                  <w:t>Pirkimo sąlygų 8 priedas „Atitikties deklaracija“</w:t>
                </w:r>
                <w:r>
                  <w:rPr>
                    <w:noProof/>
                    <w:webHidden/>
                  </w:rPr>
                  <w:tab/>
                </w:r>
                <w:r>
                  <w:rPr>
                    <w:noProof/>
                    <w:webHidden/>
                  </w:rPr>
                  <w:fldChar w:fldCharType="begin"/>
                </w:r>
                <w:r>
                  <w:rPr>
                    <w:noProof/>
                    <w:webHidden/>
                  </w:rPr>
                  <w:instrText xml:space="preserve"> PAGEREF _Toc181447413 \h </w:instrText>
                </w:r>
                <w:r>
                  <w:rPr>
                    <w:noProof/>
                    <w:webHidden/>
                  </w:rPr>
                </w:r>
                <w:r>
                  <w:rPr>
                    <w:noProof/>
                    <w:webHidden/>
                  </w:rPr>
                  <w:fldChar w:fldCharType="separate"/>
                </w:r>
                <w:r w:rsidR="005746BF">
                  <w:rPr>
                    <w:noProof/>
                    <w:webHidden/>
                  </w:rPr>
                  <w:t>20</w:t>
                </w:r>
                <w:r>
                  <w:rPr>
                    <w:noProof/>
                    <w:webHidden/>
                  </w:rPr>
                  <w:fldChar w:fldCharType="end"/>
                </w:r>
              </w:hyperlink>
            </w:p>
            <w:p w14:paraId="1F305813" w14:textId="1ADCECA5" w:rsidR="00B5664A" w:rsidRDefault="00B5664A">
              <w:pPr>
                <w:pStyle w:val="Turinys2"/>
                <w:rPr>
                  <w:noProof/>
                  <w:kern w:val="2"/>
                  <w:sz w:val="22"/>
                  <w:szCs w:val="22"/>
                  <w14:ligatures w14:val="standardContextual"/>
                </w:rPr>
              </w:pPr>
              <w:hyperlink w:anchor="_Toc181447414" w:history="1">
                <w:r w:rsidRPr="005476C2">
                  <w:rPr>
                    <w:rStyle w:val="Hipersaitas"/>
                    <w:noProof/>
                  </w:rPr>
                  <w:t>Pirkimo sąlygų 9 priedas „Deklaracija dėl veiklos agresiją prieš Ukrainą vykdančiose šalyse nevykdymo“</w:t>
                </w:r>
                <w:r>
                  <w:rPr>
                    <w:noProof/>
                    <w:webHidden/>
                  </w:rPr>
                  <w:tab/>
                </w:r>
                <w:r>
                  <w:rPr>
                    <w:noProof/>
                    <w:webHidden/>
                  </w:rPr>
                  <w:fldChar w:fldCharType="begin"/>
                </w:r>
                <w:r>
                  <w:rPr>
                    <w:noProof/>
                    <w:webHidden/>
                  </w:rPr>
                  <w:instrText xml:space="preserve"> PAGEREF _Toc181447414 \h </w:instrText>
                </w:r>
                <w:r>
                  <w:rPr>
                    <w:noProof/>
                    <w:webHidden/>
                  </w:rPr>
                </w:r>
                <w:r>
                  <w:rPr>
                    <w:noProof/>
                    <w:webHidden/>
                  </w:rPr>
                  <w:fldChar w:fldCharType="separate"/>
                </w:r>
                <w:r w:rsidR="005746BF">
                  <w:rPr>
                    <w:noProof/>
                    <w:webHidden/>
                  </w:rPr>
                  <w:t>22</w:t>
                </w:r>
                <w:r>
                  <w:rPr>
                    <w:noProof/>
                    <w:webHidden/>
                  </w:rPr>
                  <w:fldChar w:fldCharType="end"/>
                </w:r>
              </w:hyperlink>
            </w:p>
            <w:p w14:paraId="1CAF82CF" w14:textId="12B461E2" w:rsidR="00B5664A" w:rsidRDefault="00B5664A">
              <w:pPr>
                <w:pStyle w:val="Turinys2"/>
                <w:rPr>
                  <w:noProof/>
                  <w:kern w:val="2"/>
                  <w:sz w:val="22"/>
                  <w:szCs w:val="22"/>
                  <w14:ligatures w14:val="standardContextual"/>
                </w:rPr>
              </w:pPr>
              <w:hyperlink w:anchor="_Toc181447415" w:history="1">
                <w:r w:rsidRPr="005476C2">
                  <w:rPr>
                    <w:rStyle w:val="Hipersaitas"/>
                    <w:noProof/>
                  </w:rPr>
                  <w:t>Pirkimo sąlygų 10 priedas „Sutarties projektas“</w:t>
                </w:r>
                <w:r>
                  <w:rPr>
                    <w:noProof/>
                    <w:webHidden/>
                  </w:rPr>
                  <w:tab/>
                </w:r>
                <w:r>
                  <w:rPr>
                    <w:noProof/>
                    <w:webHidden/>
                  </w:rPr>
                  <w:fldChar w:fldCharType="begin"/>
                </w:r>
                <w:r>
                  <w:rPr>
                    <w:noProof/>
                    <w:webHidden/>
                  </w:rPr>
                  <w:instrText xml:space="preserve"> PAGEREF _Toc181447415 \h </w:instrText>
                </w:r>
                <w:r>
                  <w:rPr>
                    <w:noProof/>
                    <w:webHidden/>
                  </w:rPr>
                </w:r>
                <w:r>
                  <w:rPr>
                    <w:noProof/>
                    <w:webHidden/>
                  </w:rPr>
                  <w:fldChar w:fldCharType="separate"/>
                </w:r>
                <w:r w:rsidR="005746BF">
                  <w:rPr>
                    <w:noProof/>
                    <w:webHidden/>
                  </w:rPr>
                  <w:t>24</w:t>
                </w:r>
                <w:r>
                  <w:rPr>
                    <w:noProof/>
                    <w:webHidden/>
                  </w:rPr>
                  <w:fldChar w:fldCharType="end"/>
                </w:r>
              </w:hyperlink>
            </w:p>
            <w:p w14:paraId="1439F1A1" w14:textId="2517E47E" w:rsidR="00B5664A" w:rsidRDefault="00B5664A">
              <w:pPr>
                <w:pStyle w:val="Turinys2"/>
                <w:rPr>
                  <w:noProof/>
                  <w:kern w:val="2"/>
                  <w:sz w:val="22"/>
                  <w:szCs w:val="22"/>
                  <w14:ligatures w14:val="standardContextual"/>
                </w:rPr>
              </w:pPr>
              <w:hyperlink w:anchor="_Toc181447416" w:history="1">
                <w:r w:rsidRPr="005476C2">
                  <w:rPr>
                    <w:rStyle w:val="Hipersaitas"/>
                    <w:noProof/>
                  </w:rPr>
                  <w:t>Pirkimo sąlygų 11 priedas „Tiekėjo deklaracija dėl atitikties Reglamento nuostatoms juridiniam asmeniui“</w:t>
                </w:r>
                <w:r>
                  <w:rPr>
                    <w:noProof/>
                    <w:webHidden/>
                  </w:rPr>
                  <w:tab/>
                </w:r>
                <w:r>
                  <w:rPr>
                    <w:noProof/>
                    <w:webHidden/>
                  </w:rPr>
                  <w:fldChar w:fldCharType="begin"/>
                </w:r>
                <w:r>
                  <w:rPr>
                    <w:noProof/>
                    <w:webHidden/>
                  </w:rPr>
                  <w:instrText xml:space="preserve"> PAGEREF _Toc181447416 \h </w:instrText>
                </w:r>
                <w:r>
                  <w:rPr>
                    <w:noProof/>
                    <w:webHidden/>
                  </w:rPr>
                </w:r>
                <w:r>
                  <w:rPr>
                    <w:noProof/>
                    <w:webHidden/>
                  </w:rPr>
                  <w:fldChar w:fldCharType="separate"/>
                </w:r>
                <w:r w:rsidR="005746BF">
                  <w:rPr>
                    <w:noProof/>
                    <w:webHidden/>
                  </w:rPr>
                  <w:t>25</w:t>
                </w:r>
                <w:r>
                  <w:rPr>
                    <w:noProof/>
                    <w:webHidden/>
                  </w:rPr>
                  <w:fldChar w:fldCharType="end"/>
                </w:r>
              </w:hyperlink>
            </w:p>
            <w:p w14:paraId="0DF76A55" w14:textId="1FF7CB8C" w:rsidR="00B5664A" w:rsidRDefault="00B5664A">
              <w:pPr>
                <w:pStyle w:val="Turinys2"/>
                <w:rPr>
                  <w:noProof/>
                  <w:kern w:val="2"/>
                  <w:sz w:val="22"/>
                  <w:szCs w:val="22"/>
                  <w14:ligatures w14:val="standardContextual"/>
                </w:rPr>
              </w:pPr>
              <w:hyperlink w:anchor="_Toc181447417" w:history="1">
                <w:r w:rsidRPr="005476C2">
                  <w:rPr>
                    <w:rStyle w:val="Hipersaitas"/>
                    <w:noProof/>
                  </w:rPr>
                  <w:t>Pirkimo sąlygų 12 priedas „Tiekėjo deklaracija dėl atitikties Reglamento nuostatoms fiziniam asmeniui“</w:t>
                </w:r>
                <w:r>
                  <w:rPr>
                    <w:noProof/>
                    <w:webHidden/>
                  </w:rPr>
                  <w:tab/>
                </w:r>
                <w:r>
                  <w:rPr>
                    <w:noProof/>
                    <w:webHidden/>
                  </w:rPr>
                  <w:fldChar w:fldCharType="begin"/>
                </w:r>
                <w:r>
                  <w:rPr>
                    <w:noProof/>
                    <w:webHidden/>
                  </w:rPr>
                  <w:instrText xml:space="preserve"> PAGEREF _Toc181447417 \h </w:instrText>
                </w:r>
                <w:r>
                  <w:rPr>
                    <w:noProof/>
                    <w:webHidden/>
                  </w:rPr>
                </w:r>
                <w:r>
                  <w:rPr>
                    <w:noProof/>
                    <w:webHidden/>
                  </w:rPr>
                  <w:fldChar w:fldCharType="separate"/>
                </w:r>
                <w:r w:rsidR="005746BF">
                  <w:rPr>
                    <w:noProof/>
                    <w:webHidden/>
                  </w:rPr>
                  <w:t>27</w:t>
                </w:r>
                <w:r>
                  <w:rPr>
                    <w:noProof/>
                    <w:webHidden/>
                  </w:rPr>
                  <w:fldChar w:fldCharType="end"/>
                </w:r>
              </w:hyperlink>
            </w:p>
            <w:p w14:paraId="0DDC40AE" w14:textId="67B7053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81447395"/>
      <w:bookmarkStart w:id="1" w:name="_Toc335201954"/>
      <w:bookmarkStart w:id="2" w:name="_Toc147739116"/>
      <w:r w:rsidRPr="00D24970">
        <w:rPr>
          <w:rFonts w:asciiTheme="minorHAnsi" w:hAnsiTheme="minorHAnsi" w:cstheme="minorHAnsi"/>
        </w:rPr>
        <w:lastRenderedPageBreak/>
        <w:t>Bendra informacija</w:t>
      </w:r>
      <w:bookmarkEnd w:id="0"/>
    </w:p>
    <w:p w14:paraId="6A1D8105" w14:textId="002AC078" w:rsidR="00982915" w:rsidRPr="00982915" w:rsidRDefault="008272CE" w:rsidP="00982915">
      <w:pPr>
        <w:pStyle w:val="Sraopastraipa"/>
        <w:numPr>
          <w:ilvl w:val="1"/>
          <w:numId w:val="1"/>
        </w:numPr>
        <w:spacing w:after="0" w:line="20" w:lineRule="atLeast"/>
        <w:ind w:left="0" w:firstLine="567"/>
        <w:jc w:val="both"/>
        <w:rPr>
          <w:rFonts w:cstheme="minorHAnsi"/>
        </w:rPr>
      </w:pPr>
      <w:r w:rsidRPr="00C8064C">
        <w:rPr>
          <w:rFonts w:cstheme="minorHAnsi"/>
        </w:rPr>
        <w:t>Perkančioji organizacija –</w:t>
      </w:r>
      <w:r w:rsidR="000372F4" w:rsidRPr="00C8064C">
        <w:rPr>
          <w:rFonts w:cstheme="minorHAnsi"/>
        </w:rPr>
        <w:t xml:space="preserve"> </w:t>
      </w:r>
      <w:r w:rsidR="00C8064C">
        <w:rPr>
          <w:rFonts w:eastAsia="Calibri" w:cstheme="minorHAnsi"/>
        </w:rPr>
        <w:t>Valstybės sienos apsaugos tarnyba prie Lietuvos Respublikos vidaus reikalų ministerijos</w:t>
      </w:r>
      <w:r w:rsidR="00454E8D">
        <w:rPr>
          <w:rFonts w:eastAsia="Calibri" w:cstheme="minorHAnsi"/>
        </w:rPr>
        <w:t xml:space="preserve"> (toliau – VSAT)</w:t>
      </w:r>
      <w:r w:rsidR="00E56BA8" w:rsidRPr="00C8064C">
        <w:rPr>
          <w:rFonts w:eastAsia="Calibri" w:cstheme="minorHAnsi"/>
        </w:rPr>
        <w:t>,</w:t>
      </w:r>
      <w:r w:rsidR="00E56BA8" w:rsidRPr="00C8064C">
        <w:rPr>
          <w:rFonts w:eastAsia="Calibri" w:cstheme="minorHAnsi"/>
          <w:color w:val="00B050"/>
        </w:rPr>
        <w:t xml:space="preserve"> </w:t>
      </w:r>
      <w:r w:rsidR="00E56BA8" w:rsidRPr="00C8064C">
        <w:rPr>
          <w:rFonts w:eastAsia="Calibri" w:cstheme="minorHAnsi"/>
        </w:rPr>
        <w:t>juridinio asmens kodas</w:t>
      </w:r>
      <w:r w:rsidR="0083762D">
        <w:rPr>
          <w:rFonts w:eastAsia="Calibri" w:cstheme="minorHAnsi"/>
        </w:rPr>
        <w:t xml:space="preserve"> </w:t>
      </w:r>
      <w:r w:rsidR="00E401BA" w:rsidRPr="00324C91">
        <w:rPr>
          <w:rFonts w:ascii="Calibri" w:eastAsia="Times New Roman" w:hAnsi="Calibri" w:cs="Calibri"/>
          <w:snapToGrid w:val="0"/>
        </w:rPr>
        <w:t>188608252</w:t>
      </w:r>
      <w:r w:rsidR="00E56BA8" w:rsidRPr="00C8064C">
        <w:rPr>
          <w:rFonts w:eastAsia="Calibri" w:cstheme="minorHAnsi"/>
        </w:rPr>
        <w:t>, adresas</w:t>
      </w:r>
      <w:r w:rsidR="00E401BA">
        <w:rPr>
          <w:rFonts w:eastAsia="Calibri" w:cstheme="minorHAnsi"/>
        </w:rPr>
        <w:t xml:space="preserve"> Savanorių pr. </w:t>
      </w:r>
      <w:r w:rsidR="00E401BA" w:rsidRPr="00E401BA">
        <w:rPr>
          <w:rFonts w:eastAsia="Calibri" w:cstheme="minorHAnsi"/>
        </w:rPr>
        <w:t>2</w:t>
      </w:r>
      <w:r w:rsidR="00E56BA8" w:rsidRPr="00C8064C">
        <w:rPr>
          <w:rFonts w:eastAsia="Calibri" w:cstheme="minorHAnsi"/>
        </w:rPr>
        <w:t>,</w:t>
      </w:r>
      <w:r w:rsidR="00E401BA">
        <w:rPr>
          <w:rFonts w:eastAsia="Calibri" w:cstheme="minorHAnsi"/>
        </w:rPr>
        <w:t xml:space="preserve"> </w:t>
      </w:r>
      <w:r w:rsidR="00E401BA" w:rsidRPr="00324C91">
        <w:rPr>
          <w:rFonts w:ascii="Calibri" w:eastAsia="Times New Roman" w:hAnsi="Calibri" w:cs="Calibri"/>
          <w:snapToGrid w:val="0"/>
        </w:rPr>
        <w:t>LT-03116 Vilnius</w:t>
      </w:r>
      <w:r w:rsidR="00362719" w:rsidRPr="00C8064C">
        <w:rPr>
          <w:rFonts w:eastAsia="Calibri" w:cstheme="minorHAnsi"/>
        </w:rPr>
        <w:t>.</w:t>
      </w:r>
      <w:r w:rsidR="008C5433" w:rsidRPr="00C8064C">
        <w:rPr>
          <w:rFonts w:eastAsia="Calibri" w:cstheme="minorHAnsi"/>
        </w:rPr>
        <w:t xml:space="preserve"> </w:t>
      </w:r>
      <w:r w:rsidR="00E05E2D" w:rsidRPr="00C8064C">
        <w:rPr>
          <w:rFonts w:eastAsia="Calibri" w:cstheme="minorHAnsi"/>
        </w:rPr>
        <w:t>P</w:t>
      </w:r>
      <w:r w:rsidR="00D94650" w:rsidRPr="00C8064C">
        <w:rPr>
          <w:rFonts w:eastAsia="Calibri" w:cstheme="minorHAnsi"/>
        </w:rPr>
        <w:t>erkančioji organizacija yra PVM mokėtoja</w:t>
      </w:r>
      <w:r w:rsidR="009C69A4" w:rsidRPr="00C8064C">
        <w:rPr>
          <w:rFonts w:eastAsia="Calibri" w:cstheme="minorHAnsi"/>
        </w:rPr>
        <w:t>.</w:t>
      </w:r>
    </w:p>
    <w:p w14:paraId="25FE33F9" w14:textId="2D41852D" w:rsidR="00867954" w:rsidRDefault="007D6857" w:rsidP="00454E8D">
      <w:pPr>
        <w:pStyle w:val="Sraopastraipa"/>
        <w:numPr>
          <w:ilvl w:val="1"/>
          <w:numId w:val="1"/>
        </w:numPr>
        <w:spacing w:after="0" w:line="20" w:lineRule="atLeast"/>
        <w:ind w:left="0" w:firstLine="567"/>
        <w:jc w:val="both"/>
        <w:rPr>
          <w:rFonts w:cstheme="minorHAnsi"/>
        </w:rPr>
      </w:pPr>
      <w:r w:rsidRPr="00982915">
        <w:rPr>
          <w:color w:val="000000" w:themeColor="text1"/>
        </w:rPr>
        <w:t>Pirkimas</w:t>
      </w:r>
      <w:r w:rsidR="00B37854" w:rsidRPr="00982915">
        <w:rPr>
          <w:color w:val="000000" w:themeColor="text1"/>
        </w:rPr>
        <w:t xml:space="preserve"> neatlieka</w:t>
      </w:r>
      <w:r w:rsidRPr="00982915">
        <w:rPr>
          <w:color w:val="000000" w:themeColor="text1"/>
        </w:rPr>
        <w:t>mas</w:t>
      </w:r>
      <w:r w:rsidR="00B37854" w:rsidRPr="00982915">
        <w:rPr>
          <w:color w:val="000000" w:themeColor="text1"/>
        </w:rPr>
        <w:t xml:space="preserve"> </w:t>
      </w:r>
      <w:r w:rsidR="002F5F8E" w:rsidRPr="00982915">
        <w:rPr>
          <w:color w:val="000000" w:themeColor="text1"/>
        </w:rPr>
        <w:t>naudojantis centralizuotų pirkimų katalogu</w:t>
      </w:r>
      <w:r w:rsidRPr="00982915">
        <w:rPr>
          <w:color w:val="000000" w:themeColor="text1"/>
        </w:rPr>
        <w:t xml:space="preserve">, </w:t>
      </w:r>
      <w:r w:rsidR="00204753" w:rsidRPr="00204753">
        <w:rPr>
          <w:color w:val="000000" w:themeColor="text1"/>
        </w:rPr>
        <w:t>nes pirkimo objektas, įtrauktas į CPO katalogą, neatitinka iniciatoriaus poreikių</w:t>
      </w:r>
      <w:r w:rsidR="00982915" w:rsidRPr="00982915">
        <w:rPr>
          <w:rFonts w:cstheme="minorHAnsi"/>
        </w:rPr>
        <w:t>.</w:t>
      </w:r>
      <w:r w:rsidR="00204753">
        <w:rPr>
          <w:rFonts w:cstheme="minorHAnsi"/>
        </w:rPr>
        <w:t xml:space="preserve"> </w:t>
      </w:r>
      <w:r w:rsidR="00454E8D">
        <w:rPr>
          <w:rFonts w:cstheme="minorHAnsi"/>
        </w:rPr>
        <w:t xml:space="preserve">CPO </w:t>
      </w:r>
      <w:r w:rsidR="00454E8D" w:rsidRPr="00454E8D">
        <w:rPr>
          <w:rFonts w:cstheme="minorHAnsi"/>
        </w:rPr>
        <w:t>kataloge nėra galimybės įsigyti kuro (degalus iš Tiekėjų degalinių), nustatant artimiausią atstumą nuo Perkančiosios organizacijos nurodytų adresų pagal pirkimo objektus iki Tiekėjo degalinių (įsigyjant degalus kataloge konkretaus adreso nurodyti negalima, tik miestus arba magistralinius kelius, o VSAT padaliniai, kuriems planuojama įsigyti kuro, yra nutolę nuo magistralinių kelių ir didžiųjų miestų)</w:t>
      </w:r>
      <w:r w:rsidR="00454E8D">
        <w:rPr>
          <w:rFonts w:cstheme="minorHAnsi"/>
        </w:rPr>
        <w:t>.</w:t>
      </w:r>
    </w:p>
    <w:p w14:paraId="23909846" w14:textId="77777777" w:rsidR="008D7A1E" w:rsidRPr="008D7A1E" w:rsidRDefault="00AA23FB" w:rsidP="008D7A1E">
      <w:pPr>
        <w:pStyle w:val="Sraopastraipa"/>
        <w:numPr>
          <w:ilvl w:val="1"/>
          <w:numId w:val="1"/>
        </w:numPr>
        <w:spacing w:after="0" w:line="20" w:lineRule="atLeast"/>
        <w:ind w:left="0" w:firstLine="567"/>
        <w:jc w:val="both"/>
        <w:rPr>
          <w:rFonts w:cstheme="minorHAnsi"/>
        </w:rPr>
      </w:pPr>
      <w:r w:rsidRPr="00867954">
        <w:rPr>
          <w:rFonts w:eastAsia="Times New Roman" w:cstheme="minorHAnsi"/>
        </w:rPr>
        <w:t>Perkančioji organizacija nerezervuoja teisės dalyvauti pirkime.</w:t>
      </w:r>
    </w:p>
    <w:p w14:paraId="4764862F" w14:textId="77777777" w:rsidR="00AA0D6B" w:rsidRDefault="00E32C8E" w:rsidP="00AA0D6B">
      <w:pPr>
        <w:pStyle w:val="Sraopastraipa"/>
        <w:numPr>
          <w:ilvl w:val="1"/>
          <w:numId w:val="1"/>
        </w:numPr>
        <w:spacing w:after="0" w:line="20" w:lineRule="atLeast"/>
        <w:ind w:left="0" w:firstLine="567"/>
        <w:jc w:val="both"/>
        <w:rPr>
          <w:rFonts w:cstheme="minorHAnsi"/>
        </w:rPr>
      </w:pPr>
      <w:r w:rsidRPr="008D7A1E">
        <w:rPr>
          <w:rFonts w:cstheme="minorHAnsi"/>
        </w:rPr>
        <w:t xml:space="preserve">Stebėtojai dalyvauti </w:t>
      </w:r>
      <w:r w:rsidR="008A3C98" w:rsidRPr="008D7A1E">
        <w:rPr>
          <w:rFonts w:cstheme="minorHAnsi"/>
        </w:rPr>
        <w:t>K</w:t>
      </w:r>
      <w:r w:rsidRPr="008D7A1E">
        <w:rPr>
          <w:rFonts w:cstheme="minorHAnsi"/>
        </w:rPr>
        <w:t>omisijos posėdžiuose nėra kviečiami.</w:t>
      </w:r>
    </w:p>
    <w:p w14:paraId="31B2F96F" w14:textId="53496605" w:rsidR="00E35E7C" w:rsidRPr="008739EB" w:rsidRDefault="00373B05" w:rsidP="00DE5A62">
      <w:pPr>
        <w:pStyle w:val="Sraopastraipa"/>
        <w:numPr>
          <w:ilvl w:val="1"/>
          <w:numId w:val="1"/>
        </w:numPr>
        <w:spacing w:after="0" w:line="20" w:lineRule="atLeast"/>
        <w:ind w:left="0" w:firstLine="567"/>
        <w:jc w:val="both"/>
        <w:rPr>
          <w:rFonts w:cstheme="minorHAnsi"/>
        </w:rPr>
      </w:pPr>
      <w:r w:rsidRPr="00373B05">
        <w:rPr>
          <w:rFonts w:cstheme="minorHAnsi"/>
        </w:rPr>
        <w:t xml:space="preserve">Atliekamas žaliasis pirkimas. Pirkimas vykdomas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Aplinkos apaugos kriterijai nustatyti sutarties </w:t>
      </w:r>
      <w:r w:rsidR="00C845D3">
        <w:rPr>
          <w:rFonts w:cstheme="minorHAnsi"/>
        </w:rPr>
        <w:t xml:space="preserve">13.1 ir </w:t>
      </w:r>
      <w:r w:rsidR="00E55189">
        <w:rPr>
          <w:rFonts w:cstheme="minorHAnsi"/>
        </w:rPr>
        <w:t>13</w:t>
      </w:r>
      <w:r w:rsidRPr="00E54810">
        <w:rPr>
          <w:rFonts w:cstheme="minorHAnsi"/>
        </w:rPr>
        <w:t>.3 papun</w:t>
      </w:r>
      <w:r w:rsidR="00C845D3">
        <w:rPr>
          <w:rFonts w:cstheme="minorHAnsi"/>
        </w:rPr>
        <w:t>kčiuose</w:t>
      </w:r>
      <w:r w:rsidR="004A0185" w:rsidRPr="00E54810">
        <w:rPr>
          <w:rFonts w:cstheme="minorHAnsi"/>
        </w:rPr>
        <w:t>.</w:t>
      </w:r>
      <w:r w:rsidR="00821FE8" w:rsidRPr="00AA0D6B">
        <w:rPr>
          <w:rFonts w:cstheme="minorHAnsi"/>
          <w:i/>
          <w:iCs/>
          <w:color w:val="FF0000"/>
          <w:sz w:val="22"/>
          <w:szCs w:val="22"/>
        </w:rPr>
        <w:tab/>
      </w:r>
    </w:p>
    <w:p w14:paraId="2413C02D" w14:textId="6AFF71BF" w:rsidR="00E32C8E" w:rsidRPr="001B67ED" w:rsidRDefault="00E32C8E" w:rsidP="0097765E">
      <w:pPr>
        <w:pStyle w:val="Sraopastraipa"/>
        <w:numPr>
          <w:ilvl w:val="1"/>
          <w:numId w:val="7"/>
        </w:numPr>
        <w:tabs>
          <w:tab w:val="left" w:pos="993"/>
        </w:tabs>
        <w:spacing w:after="0" w:line="240" w:lineRule="auto"/>
        <w:ind w:left="0" w:firstLine="567"/>
        <w:jc w:val="both"/>
        <w:rPr>
          <w:rFonts w:eastAsia="Arial"/>
        </w:rPr>
      </w:pPr>
      <w:r w:rsidRPr="001B67ED">
        <w:rPr>
          <w:rFonts w:eastAsia="Arial"/>
        </w:rPr>
        <w:t xml:space="preserve">Išankstinis skelbimas apie </w:t>
      </w:r>
      <w:r w:rsidR="007A68AD" w:rsidRPr="001B67ED">
        <w:rPr>
          <w:rFonts w:eastAsia="Arial"/>
        </w:rPr>
        <w:t>p</w:t>
      </w:r>
      <w:r w:rsidRPr="001B67ED">
        <w:rPr>
          <w:rFonts w:eastAsia="Arial"/>
        </w:rPr>
        <w:t>irkimą nebuvo paskelbtas</w:t>
      </w:r>
      <w:r w:rsidR="001B67ED" w:rsidRPr="001B67ED">
        <w:rPr>
          <w:rFonts w:eastAsia="Arial"/>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34DAD323" w:rsidR="004D070C" w:rsidRPr="00440D00"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4D070C" w:rsidRPr="00440D00">
        <w:rPr>
          <w:rFonts w:cstheme="minorHAnsi"/>
          <w:sz w:val="22"/>
          <w:szCs w:val="22"/>
        </w:rPr>
        <w:t xml:space="preserve"> </w:t>
      </w:r>
    </w:p>
    <w:p w14:paraId="0C002F05" w14:textId="72C02A6B" w:rsidR="00E32C8E" w:rsidRPr="00C447D2" w:rsidRDefault="00EE0FC0"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8144739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86CA62C" w14:textId="5EE522D2" w:rsidR="00CF63B8" w:rsidRDefault="00B41C66" w:rsidP="002859E7">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401E48" w:rsidRPr="00401E48">
        <w:rPr>
          <w:rFonts w:eastAsia="Calibri"/>
          <w:bCs/>
        </w:rPr>
        <w:t xml:space="preserve"> </w:t>
      </w:r>
      <w:r w:rsidR="002859E7" w:rsidRPr="002859E7">
        <w:rPr>
          <w:rFonts w:eastAsia="Calibri"/>
          <w:bCs/>
        </w:rPr>
        <w:t>dyzelin</w:t>
      </w:r>
      <w:r w:rsidR="002859E7">
        <w:rPr>
          <w:rFonts w:eastAsia="Calibri"/>
          <w:bCs/>
        </w:rPr>
        <w:t>ą</w:t>
      </w:r>
      <w:r w:rsidR="002859E7" w:rsidRPr="002859E7">
        <w:rPr>
          <w:rFonts w:eastAsia="Calibri"/>
          <w:b/>
          <w:bCs/>
          <w:i/>
        </w:rPr>
        <w:t xml:space="preserve"> </w:t>
      </w:r>
      <w:r w:rsidR="002859E7" w:rsidRPr="002859E7">
        <w:rPr>
          <w:rFonts w:eastAsia="Calibri"/>
          <w:bCs/>
        </w:rPr>
        <w:t>ir A-95 markės variklio benzin</w:t>
      </w:r>
      <w:r w:rsidR="002859E7">
        <w:rPr>
          <w:rFonts w:eastAsia="Calibri"/>
          <w:bCs/>
        </w:rPr>
        <w:t xml:space="preserve">ą </w:t>
      </w:r>
      <w:r w:rsidR="002859E7" w:rsidRPr="002859E7">
        <w:rPr>
          <w:rFonts w:eastAsia="Calibri"/>
          <w:bCs/>
        </w:rPr>
        <w:t>transporto priemonėms iš Tiekėjų degalinių</w:t>
      </w:r>
      <w:r w:rsidR="00401E48">
        <w:rPr>
          <w:rFonts w:eastAsia="Calibri"/>
          <w:bCs/>
        </w:rPr>
        <w:t>.</w:t>
      </w:r>
    </w:p>
    <w:p w14:paraId="1A0A2B08" w14:textId="0568F545" w:rsidR="00773A93" w:rsidRPr="00773A93" w:rsidRDefault="00ED6E02" w:rsidP="00ED6E02">
      <w:pPr>
        <w:pStyle w:val="Betarp"/>
        <w:numPr>
          <w:ilvl w:val="1"/>
          <w:numId w:val="5"/>
        </w:numPr>
        <w:spacing w:after="120"/>
        <w:ind w:left="0" w:firstLine="709"/>
        <w:contextualSpacing/>
        <w:jc w:val="both"/>
        <w:rPr>
          <w:rFonts w:cstheme="minorHAnsi"/>
          <w:color w:val="FF0000"/>
        </w:rPr>
      </w:pPr>
      <w:r w:rsidRPr="00ED6E02">
        <w:rPr>
          <w:rFonts w:cstheme="minorHAnsi"/>
        </w:rPr>
        <w:t xml:space="preserve">Pirkimo objektas skaidomas į </w:t>
      </w:r>
      <w:r w:rsidR="00573310">
        <w:rPr>
          <w:rFonts w:cstheme="minorHAnsi"/>
        </w:rPr>
        <w:t>3</w:t>
      </w:r>
      <w:r>
        <w:rPr>
          <w:rFonts w:cstheme="minorHAnsi"/>
        </w:rPr>
        <w:t xml:space="preserve"> (</w:t>
      </w:r>
      <w:r w:rsidR="00573310">
        <w:rPr>
          <w:rFonts w:cstheme="minorHAnsi"/>
        </w:rPr>
        <w:t>tris</w:t>
      </w:r>
      <w:r>
        <w:rPr>
          <w:rFonts w:cstheme="minorHAnsi"/>
        </w:rPr>
        <w:t xml:space="preserve">) </w:t>
      </w:r>
      <w:r w:rsidRPr="00ED6E02">
        <w:rPr>
          <w:rFonts w:cstheme="minorHAnsi"/>
        </w:rPr>
        <w:t xml:space="preserve">dalis, kurių apimtys ir dalykas, reikalavimai ir techninė specifikacija apibrėžti </w:t>
      </w:r>
      <w:bookmarkStart w:id="6" w:name="_Hlk91152632"/>
      <w:r w:rsidRPr="00ED6E02">
        <w:rPr>
          <w:rFonts w:cstheme="minorHAnsi"/>
        </w:rPr>
        <w:t xml:space="preserve">specialiųjų pirkimo sąlygų </w:t>
      </w:r>
      <w:r>
        <w:rPr>
          <w:rFonts w:cstheme="minorHAnsi"/>
        </w:rPr>
        <w:t xml:space="preserve">2 </w:t>
      </w:r>
      <w:r w:rsidRPr="00ED6E02">
        <w:rPr>
          <w:rFonts w:cstheme="minorHAnsi"/>
        </w:rPr>
        <w:t>priede</w:t>
      </w:r>
      <w:bookmarkEnd w:id="6"/>
      <w:r w:rsidRPr="00ED6E02">
        <w:rPr>
          <w:rFonts w:cstheme="minorHAnsi"/>
        </w:rPr>
        <w:t>. Perkančioji organizacija sudarys atskiras sutartis dėl pirkimo dalių, dėl kurių laimėtoju nustatytas tas pats tiekėjas</w:t>
      </w:r>
      <w:r w:rsidR="007554D6" w:rsidRPr="00CF63B8">
        <w:rPr>
          <w:rFonts w:cstheme="minorHAnsi"/>
        </w:rPr>
        <w:t>.</w:t>
      </w:r>
      <w:r w:rsidR="007554D6" w:rsidRPr="00CF63B8">
        <w:rPr>
          <w:rFonts w:cstheme="minorHAnsi"/>
          <w:color w:val="00B050"/>
        </w:rPr>
        <w:t xml:space="preserve"> </w:t>
      </w:r>
    </w:p>
    <w:p w14:paraId="7466F77A" w14:textId="77777777" w:rsidR="00773A93" w:rsidRPr="00773A93" w:rsidRDefault="00E53E12" w:rsidP="00773A93">
      <w:pPr>
        <w:pStyle w:val="Betarp"/>
        <w:numPr>
          <w:ilvl w:val="1"/>
          <w:numId w:val="5"/>
        </w:numPr>
        <w:spacing w:after="120"/>
        <w:ind w:left="0" w:firstLine="709"/>
        <w:contextualSpacing/>
        <w:jc w:val="both"/>
        <w:rPr>
          <w:rFonts w:cstheme="minorHAnsi"/>
          <w:color w:val="FF0000"/>
        </w:rPr>
      </w:pPr>
      <w:r w:rsidRPr="00773A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3A93">
        <w:rPr>
          <w:rFonts w:cstheme="minorHAnsi"/>
        </w:rPr>
        <w:t xml:space="preserve">turi būti </w:t>
      </w:r>
      <w:r w:rsidR="00AE7624" w:rsidRPr="00773A93">
        <w:rPr>
          <w:rFonts w:cstheme="minorHAnsi"/>
        </w:rPr>
        <w:t xml:space="preserve">laikoma, kad kiekviena tokia nuoroda yra pateikta su žodžiais „arba lygiavertis“. </w:t>
      </w:r>
    </w:p>
    <w:p w14:paraId="5734BACD" w14:textId="60E4D8EB" w:rsidR="0083071D" w:rsidRPr="00C77A5D" w:rsidRDefault="00004521" w:rsidP="00A21F40">
      <w:pPr>
        <w:pStyle w:val="Betarp"/>
        <w:numPr>
          <w:ilvl w:val="1"/>
          <w:numId w:val="5"/>
        </w:numPr>
        <w:spacing w:after="120"/>
        <w:ind w:left="0" w:firstLine="709"/>
        <w:contextualSpacing/>
        <w:jc w:val="both"/>
        <w:rPr>
          <w:rFonts w:cstheme="minorHAnsi"/>
          <w:color w:val="FF0000"/>
        </w:rPr>
      </w:pPr>
      <w:r w:rsidRPr="00773A93">
        <w:rPr>
          <w:rFonts w:cstheme="minorHAnsi"/>
        </w:rPr>
        <w:t>Jeigu apibūdinant pirkimo objektą techninėje specifikacijoje nurodytas standartas</w:t>
      </w:r>
      <w:r w:rsidR="00245655" w:rsidRPr="00773A93">
        <w:rPr>
          <w:rFonts w:cstheme="minorHAnsi"/>
        </w:rPr>
        <w:t xml:space="preserve">, </w:t>
      </w:r>
      <w:r w:rsidR="00245655" w:rsidRPr="00773A93">
        <w:rPr>
          <w:color w:val="000000"/>
        </w:rPr>
        <w:t>techninis liudijimas ar bendrosios techninės specifikacijos</w:t>
      </w:r>
      <w:r w:rsidR="00046522" w:rsidRPr="00773A9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3A93">
        <w:rPr>
          <w:color w:val="000000"/>
        </w:rPr>
        <w:t xml:space="preserve">, </w:t>
      </w:r>
      <w:r w:rsidR="00245655" w:rsidRPr="00773A93">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8144739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BC59F00" w:rsidR="00B176FD" w:rsidRPr="00E026E9" w:rsidRDefault="00C455D5" w:rsidP="0066111C">
      <w:pPr>
        <w:pStyle w:val="Sraopastraipa"/>
        <w:spacing w:after="0"/>
        <w:ind w:left="0" w:firstLine="567"/>
        <w:jc w:val="both"/>
        <w:rPr>
          <w:rFonts w:cstheme="minorHAnsi"/>
          <w:i/>
          <w:color w:val="FF0000"/>
        </w:rPr>
      </w:pPr>
      <w:r>
        <w:rPr>
          <w:rFonts w:cstheme="minorHAnsi"/>
          <w:iCs/>
        </w:rPr>
        <w:t xml:space="preserve">   </w:t>
      </w:r>
      <w:r w:rsidR="00862DB8" w:rsidRPr="00862DB8">
        <w:rPr>
          <w:rFonts w:cstheme="minorHAnsi"/>
          <w:iCs/>
        </w:rPr>
        <w:t>3.1.</w:t>
      </w:r>
      <w:r w:rsidR="00862DB8" w:rsidRPr="00862DB8">
        <w:rPr>
          <w:rFonts w:cstheme="minorHAnsi"/>
          <w:i/>
          <w:color w:val="FF0000"/>
        </w:rPr>
        <w:t xml:space="preserve"> </w:t>
      </w:r>
      <w:r>
        <w:rPr>
          <w:rFonts w:cstheme="minorHAnsi"/>
          <w:i/>
          <w:color w:val="FF0000"/>
        </w:rPr>
        <w:t xml:space="preserve">    </w:t>
      </w:r>
      <w:r w:rsidR="00B176FD" w:rsidRPr="00E026E9">
        <w:rPr>
          <w:rFonts w:cstheme="minorHAnsi"/>
        </w:rPr>
        <w:t xml:space="preserve">Perkančioji organizacija nerengs susitikimo su tiekėjais dėl pirkimo </w:t>
      </w:r>
      <w:r w:rsidR="004257A5" w:rsidRPr="00E026E9">
        <w:rPr>
          <w:rFonts w:cstheme="minorHAnsi"/>
        </w:rPr>
        <w:t>sąlyg</w:t>
      </w:r>
      <w:r w:rsidR="00B176FD" w:rsidRPr="00E026E9">
        <w:rPr>
          <w:rFonts w:cstheme="minorHAnsi"/>
        </w:rPr>
        <w:t>ų</w:t>
      </w:r>
      <w:r w:rsidR="00946722" w:rsidRPr="00E026E9">
        <w:rPr>
          <w:rFonts w:cstheme="minorHAnsi"/>
        </w:rPr>
        <w:t xml:space="preserve"> paaiškinimo</w:t>
      </w:r>
      <w:r w:rsidR="00B176FD" w:rsidRPr="00E026E9">
        <w:rPr>
          <w:rFonts w:cstheme="minorHAnsi"/>
        </w:rPr>
        <w:t>.</w:t>
      </w:r>
    </w:p>
    <w:p w14:paraId="5C36B501" w14:textId="77777777" w:rsidR="00C455D5" w:rsidRPr="00FC1D47" w:rsidRDefault="00C455D5" w:rsidP="00C455D5">
      <w:pPr>
        <w:pStyle w:val="Body2"/>
        <w:numPr>
          <w:ilvl w:val="1"/>
          <w:numId w:val="11"/>
        </w:numPr>
        <w:tabs>
          <w:tab w:val="left" w:pos="993"/>
        </w:tabs>
        <w:spacing w:after="0"/>
        <w:ind w:left="0" w:firstLine="709"/>
        <w:rPr>
          <w:rFonts w:asciiTheme="minorHAnsi" w:hAnsiTheme="minorHAnsi" w:cstheme="minorHAnsi"/>
          <w:lang w:val="lt-LT"/>
        </w:rPr>
      </w:pPr>
      <w:bookmarkStart w:id="11" w:name="_Ref39473754"/>
      <w:bookmarkStart w:id="12" w:name="_Ref39473761"/>
      <w:bookmarkStart w:id="13" w:name="_Ref39474188"/>
      <w:r w:rsidRPr="00BA7845">
        <w:rPr>
          <w:rFonts w:asciiTheme="minorHAnsi" w:eastAsiaTheme="minorEastAsia" w:hAnsiTheme="minorHAnsi" w:cstheme="minorBidi"/>
          <w:lang w:val="lt-LT" w:eastAsia="lt-LT"/>
        </w:rPr>
        <w:t>Perkančioji organizacija nerengs objekto apžiūros</w:t>
      </w:r>
      <w:r>
        <w:rPr>
          <w:rFonts w:asciiTheme="minorHAnsi" w:eastAsiaTheme="minorEastAsia" w:hAnsiTheme="minorHAnsi" w:cstheme="minorBidi"/>
          <w:lang w:val="lt-LT" w:eastAsia="lt-LT"/>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Toc181447398"/>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D34373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541EBA">
        <w:rPr>
          <w:rFonts w:eastAsia="Calibri"/>
        </w:rPr>
        <w:t xml:space="preserve"> 3 </w:t>
      </w:r>
      <w:r w:rsidR="006773B6" w:rsidRPr="127DD6E8">
        <w:rPr>
          <w:rFonts w:eastAsia="Calibri"/>
        </w:rPr>
        <w:t>priede</w:t>
      </w:r>
      <w:r w:rsidR="002C5249" w:rsidRPr="127DD6E8">
        <w:t xml:space="preserve">. </w:t>
      </w:r>
    </w:p>
    <w:p w14:paraId="34E32D48" w14:textId="338D6371" w:rsidR="007B6F6D" w:rsidRPr="00765189" w:rsidRDefault="00970624" w:rsidP="00600DAB">
      <w:pPr>
        <w:pStyle w:val="Sraopastraipa"/>
        <w:tabs>
          <w:tab w:val="left" w:pos="851"/>
        </w:tabs>
        <w:spacing w:after="0" w:line="20" w:lineRule="atLeast"/>
        <w:ind w:left="0" w:firstLine="567"/>
        <w:jc w:val="both"/>
        <w:rPr>
          <w:highlight w:val="yellow"/>
        </w:rPr>
      </w:pPr>
      <w:r>
        <w:t>4.2.</w:t>
      </w:r>
      <w:r w:rsidR="00600DAB" w:rsidRPr="00600DAB">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00BC5024" w:rsidRPr="00BC5024">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8144739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2D4561B8" w:rsidR="00DF3DDF" w:rsidRDefault="00D24970" w:rsidP="00C53B36">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C53B36"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C53B36">
        <w:rPr>
          <w:rFonts w:cstheme="minorHAnsi"/>
          <w:color w:val="000000" w:themeColor="text1"/>
        </w:rPr>
        <w:t xml:space="preserve">11 </w:t>
      </w:r>
      <w:r w:rsidR="00CE733E">
        <w:rPr>
          <w:rFonts w:cstheme="minorHAnsi"/>
          <w:color w:val="000000" w:themeColor="text1"/>
        </w:rPr>
        <w:t>priede (juridiniam asmeniui) ir 12 priede (fiziniam asmeniui)</w:t>
      </w:r>
      <w:r w:rsidR="00C53B36"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00DF3DDF" w:rsidRPr="007872CB">
        <w:rPr>
          <w:rFonts w:cstheme="minorHAnsi"/>
          <w:color w:val="000000" w:themeColor="text1"/>
        </w:rPr>
        <w:t>.</w:t>
      </w:r>
    </w:p>
    <w:p w14:paraId="73D93371" w14:textId="433A0BD1" w:rsidR="00601C82" w:rsidRDefault="00601C82" w:rsidP="00601C82">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1558CF">
        <w:rPr>
          <w:rFonts w:cstheme="minorHAnsi"/>
          <w:color w:val="000000" w:themeColor="text1"/>
        </w:rPr>
        <w:t>.</w:t>
      </w:r>
    </w:p>
    <w:p w14:paraId="73BC20D5" w14:textId="5EF92201" w:rsidR="00F01048" w:rsidRDefault="00D24970" w:rsidP="00F01048">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w:t>
      </w:r>
      <w:r w:rsidR="001558CF">
        <w:rPr>
          <w:rFonts w:cstheme="minorHAnsi"/>
          <w:color w:val="000000" w:themeColor="text1"/>
        </w:rPr>
        <w:t>3</w:t>
      </w:r>
      <w:r w:rsidR="002A637A">
        <w:rPr>
          <w:rFonts w:cstheme="minorHAnsi"/>
          <w:color w:val="000000" w:themeColor="text1"/>
        </w:rPr>
        <w:t xml:space="preserve">. </w:t>
      </w:r>
      <w:r w:rsidR="00D16521" w:rsidRPr="00D16521">
        <w:rPr>
          <w:rFonts w:cstheme="minorHAnsi"/>
          <w:iCs/>
          <w:color w:val="000000" w:themeColor="text1"/>
        </w:rPr>
        <w:t>Perkančioji organizacija atmes tiekėjo pasiūlymą, jei bus tenkinama bent viena VPĮ 45 straipsnio 2</w:t>
      </w:r>
      <w:r w:rsidR="00D16521" w:rsidRPr="00D16521">
        <w:rPr>
          <w:rFonts w:cstheme="minorHAnsi"/>
          <w:iCs/>
          <w:color w:val="000000" w:themeColor="text1"/>
          <w:vertAlign w:val="superscript"/>
        </w:rPr>
        <w:t>1</w:t>
      </w:r>
      <w:r w:rsidR="00D16521" w:rsidRPr="00D16521">
        <w:rPr>
          <w:rFonts w:cstheme="minorHAnsi"/>
          <w:iCs/>
          <w:color w:val="000000" w:themeColor="text1"/>
        </w:rPr>
        <w:t xml:space="preserve"> dalies 1-6 punktuose nurodytų sąlygų. </w:t>
      </w:r>
      <w:r w:rsidR="00D16521" w:rsidRPr="00D16521">
        <w:rPr>
          <w:rFonts w:cstheme="minorHAnsi"/>
          <w:b/>
          <w:bCs/>
          <w:iCs/>
          <w:color w:val="000000" w:themeColor="text1"/>
        </w:rPr>
        <w:t>Tiekėjas kartu su pasiūlymu turi pateikti laisvos formos atitikties deklaraciją</w:t>
      </w:r>
      <w:r w:rsidR="00665EEF">
        <w:rPr>
          <w:rFonts w:cstheme="minorHAnsi"/>
          <w:b/>
          <w:bCs/>
          <w:iCs/>
          <w:color w:val="000000" w:themeColor="text1"/>
        </w:rPr>
        <w:t xml:space="preserve"> </w:t>
      </w:r>
      <w:r w:rsidR="00665EEF" w:rsidRPr="000F30DC">
        <w:rPr>
          <w:rFonts w:cstheme="minorHAnsi"/>
          <w:iCs/>
          <w:color w:val="000000" w:themeColor="text1"/>
        </w:rPr>
        <w:t>(pavyzdinė forma pateikta specialiųjų pirkimo sąlygų 8 priede)</w:t>
      </w:r>
      <w:r w:rsidR="00D16521" w:rsidRPr="000F30DC">
        <w:rPr>
          <w:rFonts w:cstheme="minorHAnsi"/>
          <w:iCs/>
          <w:color w:val="000000" w:themeColor="text1"/>
        </w:rPr>
        <w:t>.</w:t>
      </w:r>
    </w:p>
    <w:p w14:paraId="517ECE1E" w14:textId="3DB689B4" w:rsidR="007E3A91" w:rsidRPr="00FE14ED" w:rsidRDefault="007E3A91" w:rsidP="00F12E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sidR="001558CF">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00F12EB5" w:rsidRPr="00F12EB5">
        <w:rPr>
          <w:rFonts w:cstheme="minorHAnsi"/>
          <w:bCs/>
          <w:iCs/>
        </w:rPr>
        <w:t xml:space="preserve"> pateikti</w:t>
      </w:r>
      <w:r w:rsidR="00F12EB5" w:rsidRPr="00F12EB5">
        <w:rPr>
          <w:rFonts w:cstheme="minorHAnsi"/>
          <w:bCs/>
          <w:vertAlign w:val="superscript"/>
          <w:lang w:val="en-US"/>
        </w:rPr>
        <w:footnoteReference w:id="2"/>
      </w:r>
      <w:r w:rsidR="00F12EB5" w:rsidRPr="00F12EB5">
        <w:rPr>
          <w:rFonts w:cstheme="minorHAnsi"/>
          <w:bCs/>
          <w:iCs/>
        </w:rPr>
        <w:t xml:space="preserve"> </w:t>
      </w:r>
      <w:r>
        <w:rPr>
          <w:rFonts w:cstheme="minorHAnsi"/>
        </w:rPr>
        <w:t>šioje deklaracijoje nurodytą informaciją patvirtinančius, VPĮ 51 straipsnio 12 dalyje nurodytus</w:t>
      </w:r>
      <w:r w:rsidR="00607F05">
        <w:rPr>
          <w:rFonts w:cstheme="minorHAnsi"/>
        </w:rPr>
        <w:t xml:space="preserve"> (</w:t>
      </w:r>
      <w:r w:rsidR="00607F05"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607F05">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r w:rsidR="00FE14ED">
        <w:rPr>
          <w:rFonts w:cstheme="minorHAnsi"/>
        </w:rPr>
        <w:t xml:space="preserve"> </w:t>
      </w:r>
      <w:r w:rsidR="00FE14ED"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sidR="00FE14ED">
        <w:rPr>
          <w:rFonts w:cstheme="minorHAnsi"/>
          <w:bCs/>
          <w:iCs/>
        </w:rPr>
        <w:t>.</w:t>
      </w:r>
    </w:p>
    <w:p w14:paraId="1C41BCEC" w14:textId="430651E2" w:rsidR="00F80B9A" w:rsidRPr="000345A4" w:rsidRDefault="00F80B9A" w:rsidP="00FE14ED">
      <w:pPr>
        <w:pStyle w:val="Sraopastraipa"/>
        <w:spacing w:after="0" w:line="240" w:lineRule="auto"/>
        <w:ind w:left="0" w:firstLine="567"/>
        <w:jc w:val="both"/>
        <w:rPr>
          <w:iCs/>
        </w:rPr>
      </w:pPr>
      <w:r w:rsidRPr="000345A4">
        <w:rPr>
          <w:iCs/>
        </w:rPr>
        <w:t>5.5.</w:t>
      </w:r>
      <w:r w:rsidR="000345A4" w:rsidRPr="000345A4">
        <w:rPr>
          <w:rFonts w:ascii="Times New Roman" w:hAnsi="Times New Roman" w:cs="Times New Roman"/>
          <w:iCs/>
          <w:sz w:val="24"/>
          <w:szCs w:val="24"/>
        </w:rPr>
        <w:t xml:space="preserve"> </w:t>
      </w:r>
      <w:r w:rsidR="00FE14ED" w:rsidRPr="00FE14ED">
        <w:rPr>
          <w:bCs/>
          <w:iCs/>
        </w:rPr>
        <w:t xml:space="preserve">Perkančioji organizacija, siekdama įvertinti tiekėjo, jo subtiekėjo, ūkio subjekto, kurio pajėgumais remiamasi, tiekėjo siūlomų prekių (įskaitant jų sudedamąsias dalis, pakuotes) gamintojų ar juos kontroliuojančių </w:t>
      </w:r>
      <w:r w:rsidR="00FE14ED" w:rsidRPr="00FE14ED">
        <w:rPr>
          <w:bCs/>
          <w:iCs/>
        </w:rPr>
        <w:lastRenderedPageBreak/>
        <w:t>asmenų atitiktimi keliamam reikalavimui, gali kreiptis į kompetentingas institucijas dėl su šiais subjektais susijusios informacijos pateikimo</w:t>
      </w:r>
      <w:r w:rsidR="000345A4">
        <w:rPr>
          <w:iCs/>
        </w:rPr>
        <w:t>.</w:t>
      </w:r>
    </w:p>
    <w:p w14:paraId="70385655" w14:textId="5926CE3A" w:rsidR="007321DE" w:rsidRPr="00662B3F" w:rsidRDefault="00D24970" w:rsidP="00662B3F">
      <w:pPr>
        <w:pStyle w:val="Sraopastraipa"/>
        <w:spacing w:after="0" w:line="240" w:lineRule="auto"/>
        <w:ind w:left="0" w:firstLine="567"/>
        <w:jc w:val="both"/>
      </w:pPr>
      <w:r>
        <w:t>5</w:t>
      </w:r>
      <w:r w:rsidR="00B669F2" w:rsidRPr="00B669F2">
        <w:t>.6.</w:t>
      </w:r>
      <w:r w:rsidR="00462174" w:rsidRPr="00462174">
        <w:rPr>
          <w:rFonts w:ascii="Times New Roman" w:eastAsia="Times New Roman" w:hAnsi="Times New Roman" w:cs="Times New Roman"/>
          <w:sz w:val="24"/>
          <w:szCs w:val="24"/>
        </w:rPr>
        <w:t xml:space="preserve"> </w:t>
      </w:r>
      <w:r w:rsidR="00462174"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4" w:history="1">
        <w:r w:rsidR="00462174" w:rsidRPr="00462174">
          <w:rPr>
            <w:rStyle w:val="Hipersaitas"/>
          </w:rPr>
          <w:t>https://vpt.lrv.lt/media/viesa/saugykla/2024/1/w2fscibRf-4.pdf)</w:t>
        </w:r>
      </w:hyperlink>
      <w:r w:rsidR="00462174" w:rsidRPr="00462174">
        <w:t>, t. y. tiekėjas turi nevykdyti veiklos karinę agresiją prieš Ukrainą vykdančiose šalyse ar/ir nebūti įmonių grupės, kurios bet kuris narys, vykdo veiklą karinę agresiją prieš 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00462174" w:rsidRPr="00462174">
        <w:rPr>
          <w:b/>
          <w:bCs/>
        </w:rPr>
        <w:t xml:space="preserve"> Tiekėjai kartu su pasiūlymu turi pateikti </w:t>
      </w:r>
      <w:bookmarkStart w:id="17" w:name="_Hlk177718866"/>
      <w:r w:rsidR="00462174" w:rsidRPr="00462174">
        <w:rPr>
          <w:b/>
          <w:bCs/>
        </w:rPr>
        <w:t xml:space="preserve">deklaraciją dėl veiklos agresiją prieš Ukrainą vykdančiose šalyse nevykdymo pagal specialiųjų pirkimo sąlygų </w:t>
      </w:r>
      <w:r w:rsidR="003332B6" w:rsidRPr="001C2807">
        <w:rPr>
          <w:b/>
          <w:bCs/>
        </w:rPr>
        <w:t>9</w:t>
      </w:r>
      <w:r w:rsidR="00462174" w:rsidRPr="00462174">
        <w:rPr>
          <w:b/>
          <w:bCs/>
        </w:rPr>
        <w:t xml:space="preserve"> priede pateiktą formą</w:t>
      </w:r>
      <w:bookmarkEnd w:id="17"/>
      <w:r w:rsidR="001C2807">
        <w:rPr>
          <w:b/>
          <w:bCs/>
        </w:rPr>
        <w:t>.</w:t>
      </w:r>
      <w:r w:rsidR="00662B3F">
        <w:rPr>
          <w:b/>
          <w:bCs/>
        </w:rPr>
        <w:t xml:space="preserve"> </w:t>
      </w:r>
      <w:r w:rsidR="00662B3F" w:rsidRPr="00662B3F">
        <w:rPr>
          <w:b/>
          <w:bCs/>
        </w:rPr>
        <w:t>Jei pasiūlymą teikia tiekėjų grupė, deklaraciją pasirašo įgaliotas dalyvis.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8144740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808C54C"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FA3CFF">
        <w:t xml:space="preserve"> 6</w:t>
      </w:r>
      <w:r w:rsidR="00F54864">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DBD40D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FA3CFF">
        <w:rPr>
          <w:rFonts w:cstheme="minorHAnsi"/>
        </w:rPr>
        <w:t xml:space="preserve"> 5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997451A" w14:textId="66245414" w:rsidR="006D0EC0" w:rsidRPr="00583549" w:rsidRDefault="006D0EC0" w:rsidP="00CB072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2A8FAA63" w14:textId="4C1605E2" w:rsidR="00583549" w:rsidRPr="00CB0721" w:rsidRDefault="00583549" w:rsidP="00583549">
      <w:pPr>
        <w:pStyle w:val="Sraopastraipa"/>
        <w:numPr>
          <w:ilvl w:val="2"/>
          <w:numId w:val="8"/>
        </w:numPr>
        <w:spacing w:after="0" w:line="240" w:lineRule="auto"/>
        <w:ind w:left="0" w:firstLine="709"/>
        <w:jc w:val="both"/>
        <w:rPr>
          <w:rFonts w:cstheme="minorHAnsi"/>
          <w:u w:val="single"/>
        </w:rPr>
      </w:pPr>
      <w:r>
        <w:rPr>
          <w:rFonts w:cstheme="minorHAnsi"/>
        </w:rPr>
        <w:t xml:space="preserve">pasiūlymo </w:t>
      </w:r>
      <w:r w:rsidRPr="00583549">
        <w:rPr>
          <w:rFonts w:cstheme="minorHAnsi"/>
        </w:rPr>
        <w:t>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583549" w:rsidRDefault="00450415" w:rsidP="00EB10AD">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F3151F9" w14:textId="2D0EE8AF" w:rsidR="00583549" w:rsidRPr="00EB10AD" w:rsidRDefault="00583549" w:rsidP="00EB10AD">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w:t>
      </w:r>
      <w:r>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rPr>
        <w:t>;</w:t>
      </w:r>
    </w:p>
    <w:p w14:paraId="29EF8B63" w14:textId="77777777" w:rsidR="004853E4" w:rsidRPr="00BB2840" w:rsidRDefault="00EB10AD" w:rsidP="004853E4">
      <w:pPr>
        <w:pStyle w:val="Sraopastraipa"/>
        <w:numPr>
          <w:ilvl w:val="2"/>
          <w:numId w:val="8"/>
        </w:numPr>
        <w:spacing w:after="0" w:line="240" w:lineRule="auto"/>
        <w:ind w:left="0" w:firstLine="709"/>
        <w:jc w:val="both"/>
        <w:rPr>
          <w:rFonts w:cstheme="minorHAnsi"/>
          <w:u w:val="single"/>
        </w:rPr>
      </w:pPr>
      <w:r w:rsidRPr="00BB2840">
        <w:rPr>
          <w:rFonts w:cstheme="minorHAnsi"/>
        </w:rPr>
        <w:t xml:space="preserve">laisvos formos </w:t>
      </w:r>
      <w:r w:rsidR="00407E75" w:rsidRPr="00BB2840">
        <w:rPr>
          <w:rFonts w:cstheme="minorHAnsi"/>
          <w:iCs/>
        </w:rPr>
        <w:t>deklaracija dėl atitikties VPĮ 45 straipsnio 2</w:t>
      </w:r>
      <w:r w:rsidR="00407E75" w:rsidRPr="00BB2840">
        <w:rPr>
          <w:rFonts w:cstheme="minorHAnsi"/>
          <w:iCs/>
          <w:vertAlign w:val="superscript"/>
        </w:rPr>
        <w:t>1</w:t>
      </w:r>
      <w:r w:rsidR="00407E75" w:rsidRPr="00BB2840">
        <w:rPr>
          <w:rFonts w:cstheme="minorHAnsi"/>
          <w:iCs/>
        </w:rPr>
        <w:t xml:space="preserve"> dalies 1-3, 6 punktuose nurodytoms sąlygoms;</w:t>
      </w:r>
    </w:p>
    <w:p w14:paraId="029D6524" w14:textId="34510533" w:rsidR="002E2AF9" w:rsidRDefault="00BB2840" w:rsidP="002E2AF9">
      <w:pPr>
        <w:pStyle w:val="Sraopastraipa"/>
        <w:numPr>
          <w:ilvl w:val="2"/>
          <w:numId w:val="8"/>
        </w:numPr>
        <w:spacing w:after="0" w:line="240" w:lineRule="auto"/>
        <w:ind w:left="0" w:firstLine="709"/>
        <w:jc w:val="both"/>
        <w:rPr>
          <w:rFonts w:cstheme="minorHAnsi"/>
        </w:rPr>
      </w:pPr>
      <w:r w:rsidRPr="00BB2840">
        <w:rPr>
          <w:rFonts w:cstheme="minorHAnsi"/>
        </w:rPr>
        <w:t xml:space="preserve">deklaracija dėl veiklos agresiją prieš Ukrainą vykdančiose šalyse nevykdymo (parengta pagal specialiųjų pirkimo sąlygų </w:t>
      </w:r>
      <w:r w:rsidR="00A4414A">
        <w:rPr>
          <w:rFonts w:cstheme="minorHAnsi"/>
        </w:rPr>
        <w:t>9</w:t>
      </w:r>
      <w:r w:rsidRPr="00BB2840">
        <w:rPr>
          <w:rFonts w:cstheme="minorHAnsi"/>
        </w:rPr>
        <w:t xml:space="preserve"> priede pateiktą formą)</w:t>
      </w:r>
      <w:r w:rsidR="00B21185">
        <w:rPr>
          <w:rFonts w:cstheme="minorHAnsi"/>
        </w:rPr>
        <w:t>;</w:t>
      </w:r>
    </w:p>
    <w:p w14:paraId="17DCE55F" w14:textId="14940584" w:rsidR="00B21185" w:rsidRDefault="00916ECD" w:rsidP="00916ECD">
      <w:pPr>
        <w:pStyle w:val="Sraopastraipa"/>
        <w:numPr>
          <w:ilvl w:val="2"/>
          <w:numId w:val="8"/>
        </w:numPr>
        <w:spacing w:after="0" w:line="240" w:lineRule="auto"/>
        <w:ind w:left="0" w:firstLine="709"/>
        <w:jc w:val="both"/>
        <w:rPr>
          <w:rFonts w:cstheme="minorHAnsi"/>
        </w:rPr>
      </w:pPr>
      <w:r w:rsidRPr="00916ECD">
        <w:rPr>
          <w:rFonts w:cstheme="minorHAnsi"/>
        </w:rPr>
        <w:t>deklaracij</w:t>
      </w:r>
      <w:r>
        <w:rPr>
          <w:rFonts w:cstheme="minorHAnsi"/>
        </w:rPr>
        <w:t>a</w:t>
      </w:r>
      <w:r w:rsidRPr="00916ECD">
        <w:rPr>
          <w:rFonts w:cstheme="minorHAnsi"/>
        </w:rPr>
        <w:t xml:space="preserve"> dėl (ne)atitikties Reglamento nuostatoms</w:t>
      </w:r>
      <w:r>
        <w:rPr>
          <w:rFonts w:cstheme="minorHAnsi"/>
        </w:rPr>
        <w:t xml:space="preserve"> (parengta pagal </w:t>
      </w:r>
      <w:r w:rsidRPr="00916ECD">
        <w:rPr>
          <w:rFonts w:cstheme="minorHAnsi"/>
        </w:rPr>
        <w:t>specialiųjų pirkimo sąlygų 11 priede (juridiniam asmeniui) ir 12 priede (fiziniam asmeniui)</w:t>
      </w:r>
      <w:r>
        <w:rPr>
          <w:rFonts w:cstheme="minorHAnsi"/>
        </w:rPr>
        <w:t xml:space="preserve"> pateiktą formą)</w:t>
      </w:r>
      <w:r w:rsidR="00685EC3">
        <w:rPr>
          <w:rFonts w:cstheme="minorHAnsi"/>
        </w:rPr>
        <w:t>;</w:t>
      </w:r>
    </w:p>
    <w:p w14:paraId="73B30284" w14:textId="5610A385" w:rsidR="00685EC3" w:rsidRDefault="00685EC3" w:rsidP="00916ECD">
      <w:pPr>
        <w:pStyle w:val="Sraopastraipa"/>
        <w:numPr>
          <w:ilvl w:val="2"/>
          <w:numId w:val="8"/>
        </w:numPr>
        <w:spacing w:after="0" w:line="240" w:lineRule="auto"/>
        <w:ind w:left="0" w:firstLine="709"/>
        <w:jc w:val="both"/>
        <w:rPr>
          <w:rFonts w:cstheme="minorHAnsi"/>
        </w:rPr>
      </w:pPr>
      <w:r w:rsidRPr="00685EC3">
        <w:rPr>
          <w:rFonts w:cstheme="minorHAnsi"/>
        </w:rPr>
        <w:t>kiti pirkimo dokumentuose ir/ar jų prieduose reikalaujami dokumentai</w:t>
      </w:r>
      <w:r>
        <w:rPr>
          <w:rFonts w:cstheme="minorHAnsi"/>
        </w:rPr>
        <w:t>.</w:t>
      </w:r>
    </w:p>
    <w:p w14:paraId="667C6EE8" w14:textId="77777777" w:rsidR="00AD3945" w:rsidRPr="00B00526" w:rsidRDefault="00AD3945" w:rsidP="00AD3945">
      <w:pPr>
        <w:spacing w:after="0" w:line="240" w:lineRule="auto"/>
        <w:ind w:firstLine="709"/>
        <w:jc w:val="both"/>
        <w:rPr>
          <w:u w:val="single"/>
        </w:rPr>
      </w:pPr>
      <w:r>
        <w:rPr>
          <w:rFonts w:cstheme="minorHAnsi"/>
        </w:rPr>
        <w:t>6.2</w:t>
      </w:r>
      <w:r w:rsidRPr="00A1780C">
        <w:rPr>
          <w:rFonts w:cstheme="minorHAnsi"/>
        </w:rPr>
        <w:t>.</w:t>
      </w:r>
      <w:r>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w:t>
      </w:r>
      <w:r w:rsidRPr="00B00526">
        <w:rPr>
          <w:rFonts w:eastAsia="Calibri"/>
        </w:rPr>
        <w:t xml:space="preserve">punktuose nustatytus reikalavimus. </w:t>
      </w:r>
      <w:r w:rsidRPr="00B00526">
        <w:t>Perkančiajai organizacijai kilus abejonių dėl dokumentų tikrumo, ji turi teisę reikalauti pateikti dokumentų originalus.</w:t>
      </w:r>
      <w:r w:rsidRPr="00B00526">
        <w:rPr>
          <w:rFonts w:eastAsia="Calibri"/>
        </w:rPr>
        <w:t xml:space="preserve"> Gali būti:</w:t>
      </w:r>
    </w:p>
    <w:p w14:paraId="4EB797B7" w14:textId="77777777" w:rsidR="00AD3945" w:rsidRPr="00B00526" w:rsidRDefault="00AD3945" w:rsidP="00AD3945">
      <w:pPr>
        <w:pStyle w:val="Sraopastraipa"/>
        <w:spacing w:after="0" w:line="240" w:lineRule="auto"/>
        <w:ind w:left="0" w:firstLine="709"/>
        <w:jc w:val="both"/>
        <w:rPr>
          <w:rFonts w:cstheme="minorHAnsi"/>
          <w:bCs/>
          <w:iCs/>
          <w:u w:val="single"/>
        </w:rPr>
      </w:pPr>
      <w:r w:rsidRPr="00B00526">
        <w:rPr>
          <w:rFonts w:eastAsia="Calibri" w:cstheme="minorHAnsi"/>
          <w:bCs/>
          <w:iCs/>
        </w:rPr>
        <w:lastRenderedPageBreak/>
        <w:t>6.2.1 pateikiami kvalifikuotu elektroniniu parašu pasirašyti elektroninėmis priemonėmis suformuoti dokumentai;</w:t>
      </w:r>
    </w:p>
    <w:p w14:paraId="44C042A2" w14:textId="77777777" w:rsidR="00F32443" w:rsidRPr="00F32443"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B00526">
        <w:rPr>
          <w:rFonts w:eastAsia="Calibri" w:cstheme="minorHAnsi"/>
          <w:bCs/>
          <w:iCs/>
        </w:rPr>
        <w:t>skaitmeninės dokumentų kopijos (</w:t>
      </w:r>
      <w:r w:rsidRPr="00B00526">
        <w:rPr>
          <w:rFonts w:eastAsia="Calibri" w:cstheme="minorHAnsi"/>
          <w:iCs/>
        </w:rPr>
        <w:t>fiziniu parašu tvirtinami dokumentai turi būti pateikiami pasirašyti ir nuskenuoti)</w:t>
      </w:r>
      <w:r w:rsidRPr="00B00526">
        <w:rPr>
          <w:rFonts w:eastAsia="Calibri" w:cstheme="minorHAnsi"/>
          <w:bCs/>
          <w:iCs/>
        </w:rPr>
        <w:t>.</w:t>
      </w:r>
    </w:p>
    <w:p w14:paraId="2813EC03" w14:textId="2F15F942" w:rsidR="00F32443" w:rsidRPr="00F32443" w:rsidRDefault="00F32443" w:rsidP="00F93E23">
      <w:pPr>
        <w:pStyle w:val="Sraopastraipa"/>
        <w:numPr>
          <w:ilvl w:val="1"/>
          <w:numId w:val="18"/>
        </w:numPr>
        <w:spacing w:after="0" w:line="240" w:lineRule="auto"/>
        <w:ind w:left="0" w:firstLine="709"/>
        <w:jc w:val="both"/>
      </w:pPr>
      <w:r w:rsidRPr="00B00526">
        <w:t>Pasiūlymas turi būti parengtas lietuvių</w:t>
      </w:r>
      <w:r>
        <w:t xml:space="preserve"> </w:t>
      </w:r>
      <w:r w:rsidR="00F93E23" w:rsidRPr="00F93E23">
        <w:t>kalba</w:t>
      </w:r>
      <w:r w:rsidRPr="00B00526">
        <w:t xml:space="preserve">. </w:t>
      </w:r>
      <w:r w:rsidRPr="00B00526">
        <w:rPr>
          <w:rFonts w:eastAsia="Arial"/>
        </w:rPr>
        <w:t xml:space="preserve">Jei kurie nors su pasiūlymu teikiami dokumentai parengti ne ta kalba, kuria reikalaujama, turi būti pateiktas tikslus vertimas į reikalaujamą kalbą. </w:t>
      </w:r>
      <w:r w:rsidRPr="00B00526">
        <w:t xml:space="preserve">Perkančiajai organizacijai turint įtarimų dėl pasiūlyme pateikto dokumento vertimo kokybės ir (ar) jo atitikties dokumento originalo turiniui, perkančioji organizacija reikalauja, kad vertimą atlikusio asmens parašas būtų patvirtintas notariškai. </w:t>
      </w:r>
    </w:p>
    <w:p w14:paraId="07218513" w14:textId="7707C669" w:rsidR="00CC7B97" w:rsidRPr="00B75F6D" w:rsidRDefault="00CC7B97" w:rsidP="00CC7B97">
      <w:pPr>
        <w:pStyle w:val="Sraopastraipa"/>
        <w:numPr>
          <w:ilvl w:val="1"/>
          <w:numId w:val="9"/>
        </w:numPr>
        <w:spacing w:after="0" w:line="240" w:lineRule="auto"/>
        <w:ind w:left="0" w:firstLine="709"/>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004A1C6A">
        <w:rPr>
          <w:rFonts w:eastAsia="Arial"/>
        </w:rPr>
        <w:t>trijų</w:t>
      </w:r>
      <w:r w:rsidRPr="127DD6E8">
        <w:rPr>
          <w:rFonts w:eastAsia="Arial"/>
        </w:rPr>
        <w:t xml:space="preserve">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1447401"/>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35EE4D33" w14:textId="6C2ED861" w:rsidR="002471DD" w:rsidRPr="00F329E8" w:rsidRDefault="002471DD" w:rsidP="002471DD">
      <w:pPr>
        <w:pStyle w:val="Sraopastraipa"/>
        <w:numPr>
          <w:ilvl w:val="1"/>
          <w:numId w:val="21"/>
        </w:numPr>
        <w:tabs>
          <w:tab w:val="left" w:pos="1134"/>
        </w:tabs>
        <w:spacing w:after="0" w:line="240" w:lineRule="auto"/>
        <w:ind w:left="0" w:firstLine="567"/>
        <w:jc w:val="both"/>
        <w:rPr>
          <w:rFonts w:eastAsiaTheme="minorHAnsi" w:cstheme="minorHAnsi"/>
          <w:bCs/>
          <w:iCs/>
        </w:rPr>
      </w:pPr>
      <w:r w:rsidRPr="00F329E8">
        <w:rPr>
          <w:rFonts w:eastAsia="Calibri" w:cstheme="minorHAnsi"/>
        </w:rPr>
        <w:t xml:space="preserve">Perkančioji organizacija reikalauja užtikrinti pasiūlymo galiojimą. Pasiūlymo galiojimo užtikrinimo būdas – netesybos. </w:t>
      </w:r>
    </w:p>
    <w:p w14:paraId="12147F89" w14:textId="77777777" w:rsidR="002471DD" w:rsidRPr="001C6EBC" w:rsidRDefault="002471DD" w:rsidP="002471DD">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376D74B9" w14:textId="77777777" w:rsidR="002471DD" w:rsidRPr="00D8399C" w:rsidRDefault="002471DD" w:rsidP="002471DD">
      <w:pPr>
        <w:pStyle w:val="Sraopastraipa"/>
        <w:numPr>
          <w:ilvl w:val="1"/>
          <w:numId w:val="23"/>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Pr>
          <w:rFonts w:eastAsiaTheme="minorHAnsi" w:cstheme="minorHAnsi"/>
          <w:bCs/>
          <w:iCs/>
        </w:rPr>
        <w:t>3</w:t>
      </w:r>
      <w:r w:rsidRPr="00D8399C">
        <w:rPr>
          <w:rFonts w:cstheme="minorHAnsi"/>
        </w:rPr>
        <w:t xml:space="preserve"> </w:t>
      </w:r>
      <w:r>
        <w:rPr>
          <w:rFonts w:cstheme="minorHAnsi"/>
        </w:rPr>
        <w:t xml:space="preserve">proc. </w:t>
      </w:r>
      <w:r w:rsidRPr="00D8399C">
        <w:rPr>
          <w:rFonts w:eastAsiaTheme="minorHAnsi" w:cstheme="minorHAnsi"/>
          <w:bCs/>
          <w:iCs/>
        </w:rPr>
        <w:t>dydžio</w:t>
      </w:r>
      <w:r w:rsidRPr="00D8399C">
        <w:rPr>
          <w:rFonts w:eastAsiaTheme="minorHAnsi" w:cstheme="minorHAnsi"/>
          <w:b/>
          <w:bCs/>
          <w:iCs/>
        </w:rPr>
        <w:t xml:space="preserve"> </w:t>
      </w:r>
      <w:r w:rsidRPr="00D8399C">
        <w:rPr>
          <w:rFonts w:eastAsiaTheme="minorHAnsi" w:cstheme="minorHAnsi"/>
          <w:bCs/>
          <w:iCs/>
        </w:rPr>
        <w:t>bauda</w:t>
      </w:r>
      <w:r>
        <w:rPr>
          <w:rFonts w:cstheme="minorHAnsi"/>
        </w:rPr>
        <w:t xml:space="preserve"> nuo pasiūlymo vertės be PVM</w:t>
      </w:r>
      <w:r w:rsidRPr="00D8399C">
        <w:rPr>
          <w:rFonts w:eastAsiaTheme="minorHAnsi" w:cstheme="minorHAnsi"/>
          <w:bCs/>
          <w:iCs/>
        </w:rPr>
        <w:t>.</w:t>
      </w:r>
    </w:p>
    <w:p w14:paraId="7D23C1C2" w14:textId="77777777" w:rsidR="002471DD" w:rsidRPr="001C6EBC" w:rsidRDefault="002471DD" w:rsidP="002471DD">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5FCD2689" w14:textId="77777777" w:rsidR="002471DD" w:rsidRPr="00F329E8" w:rsidRDefault="002471DD" w:rsidP="002471DD">
      <w:pPr>
        <w:pStyle w:val="Sraopastraipa"/>
        <w:numPr>
          <w:ilvl w:val="2"/>
          <w:numId w:val="22"/>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5C4C47BC" w14:textId="77777777" w:rsidR="002471DD" w:rsidRPr="00F329E8" w:rsidRDefault="002471DD" w:rsidP="002471DD">
      <w:pPr>
        <w:pStyle w:val="Sraopastraipa"/>
        <w:numPr>
          <w:ilvl w:val="2"/>
          <w:numId w:val="22"/>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568DBB3" w14:textId="77777777" w:rsidR="002471DD" w:rsidRPr="001C6EBC" w:rsidRDefault="002471DD" w:rsidP="002471DD">
      <w:pPr>
        <w:pStyle w:val="Sraopastraipa"/>
        <w:numPr>
          <w:ilvl w:val="2"/>
          <w:numId w:val="22"/>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52C14B27" w14:textId="77777777" w:rsidR="002471DD" w:rsidRPr="001C6EBC" w:rsidRDefault="002471DD" w:rsidP="002471DD">
      <w:pPr>
        <w:pStyle w:val="Sraopastraipa"/>
        <w:numPr>
          <w:ilvl w:val="2"/>
          <w:numId w:val="22"/>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3E5743DA" w14:textId="5C6CEB03" w:rsidR="00D7718A" w:rsidRPr="00D7718A" w:rsidRDefault="002471DD" w:rsidP="002471DD">
      <w:pPr>
        <w:spacing w:after="0" w:line="240" w:lineRule="auto"/>
        <w:jc w:val="both"/>
        <w:rPr>
          <w:rFonts w:eastAsia="Calibr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81447402"/>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3DC4BB6E" w:rsidR="00040C0F" w:rsidRPr="00430899" w:rsidRDefault="002827E4" w:rsidP="00430899">
      <w:pPr>
        <w:spacing w:after="0" w:line="240" w:lineRule="auto"/>
        <w:ind w:left="710"/>
        <w:rPr>
          <w:rFonts w:cstheme="minorHAnsi"/>
        </w:rPr>
      </w:pPr>
      <w:r>
        <w:rPr>
          <w:rFonts w:cstheme="minorHAnsi"/>
        </w:rPr>
        <w:t xml:space="preserve">8.1. </w:t>
      </w:r>
      <w:r w:rsidR="00040C0F" w:rsidRPr="00430899">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81447403"/>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2FC9D42B" w14:textId="6CE8958C" w:rsidR="00BF2E5F" w:rsidRDefault="00933AF6" w:rsidP="00136202">
      <w:pPr>
        <w:spacing w:after="0" w:line="240" w:lineRule="auto"/>
        <w:ind w:firstLine="709"/>
        <w:jc w:val="both"/>
        <w:rPr>
          <w:rFonts w:eastAsia="Calibri"/>
        </w:rPr>
      </w:pPr>
      <w:r>
        <w:rPr>
          <w:rFonts w:cstheme="minorHAnsi"/>
        </w:rPr>
        <w:t xml:space="preserve">9.1. </w:t>
      </w:r>
      <w:r w:rsidR="00136202" w:rsidRPr="00136202">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A97FCF">
        <w:rPr>
          <w:rFonts w:eastAsia="Calibri"/>
        </w:rPr>
        <w:t>7</w:t>
      </w:r>
      <w:r w:rsidR="00136202" w:rsidRPr="00136202">
        <w:rPr>
          <w:rFonts w:eastAsia="Calibri"/>
        </w:rPr>
        <w:t xml:space="preserve"> priede</w:t>
      </w:r>
      <w:r>
        <w:rPr>
          <w:rFonts w:eastAsia="Calibri"/>
        </w:rPr>
        <w:t xml:space="preserve">. </w:t>
      </w:r>
    </w:p>
    <w:p w14:paraId="46E1A60B" w14:textId="408DA568" w:rsidR="004E71CB" w:rsidRPr="00BF2E5F" w:rsidRDefault="00BF2E5F" w:rsidP="00BF2E5F">
      <w:pPr>
        <w:spacing w:after="0" w:line="240" w:lineRule="auto"/>
        <w:ind w:firstLine="709"/>
        <w:jc w:val="both"/>
        <w:rPr>
          <w:rFonts w:eastAsia="Calibri"/>
        </w:rPr>
      </w:pPr>
      <w:r>
        <w:rPr>
          <w:rFonts w:eastAsia="Calibri"/>
        </w:rPr>
        <w:t xml:space="preserve">9.2. </w:t>
      </w:r>
      <w:r w:rsidR="002154A1" w:rsidRPr="002154A1">
        <w:rPr>
          <w:rFonts w:cstheme="minorHAnsi"/>
        </w:rPr>
        <w:t>Laimėjusiu pasiūlymu galės būti pripažintas tik 1 (vienas) ekonomiškai naudingiausias pasiūlymas, esantis pasiūlymų eilės pirmojoje vietoje</w:t>
      </w:r>
      <w:r w:rsidR="00F87906">
        <w:rPr>
          <w:rFonts w:cstheme="minorHAnsi"/>
        </w:rPr>
        <w:t>.</w:t>
      </w:r>
    </w:p>
    <w:p w14:paraId="521D1AC2" w14:textId="77777777" w:rsidR="002154A1" w:rsidRDefault="002154A1" w:rsidP="009D2BA2">
      <w:pPr>
        <w:spacing w:after="0" w:line="240" w:lineRule="auto"/>
        <w:ind w:left="710"/>
        <w:jc w:val="both"/>
        <w:rPr>
          <w:rFonts w:eastAsia="Calibri" w:cstheme="minorHAnsi"/>
        </w:rPr>
      </w:pPr>
    </w:p>
    <w:p w14:paraId="472C7874" w14:textId="77777777" w:rsidR="002154A1" w:rsidRPr="009D2BA2" w:rsidRDefault="002154A1" w:rsidP="009D2BA2">
      <w:pPr>
        <w:spacing w:after="0" w:line="240" w:lineRule="auto"/>
        <w:ind w:left="710"/>
        <w:jc w:val="both"/>
        <w:rPr>
          <w:rFonts w:cstheme="minorHAnsi"/>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81447404"/>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27ED1FAD" w14:textId="3372D772" w:rsidR="006A72F0" w:rsidRPr="005248C9" w:rsidRDefault="006A72F0" w:rsidP="00F87906">
      <w:pPr>
        <w:pStyle w:val="Sraopastraipa"/>
        <w:numPr>
          <w:ilvl w:val="1"/>
          <w:numId w:val="14"/>
        </w:numPr>
        <w:spacing w:after="0" w:line="240" w:lineRule="auto"/>
        <w:ind w:left="0" w:firstLine="567"/>
        <w:jc w:val="both"/>
      </w:pPr>
      <w:r w:rsidRPr="005248C9">
        <w:t xml:space="preserve">Ši pirkimo procedūra atliekama siekiant sudaryti sutartį su tiekėjais, kurių pasiūlymai bus pripažinti laimėję. </w:t>
      </w:r>
      <w:r w:rsidR="00F87906" w:rsidRPr="00F87906">
        <w:t xml:space="preserve">Sutarties sąlygos pateikiamos specialiųjų pirkimo sąlygų </w:t>
      </w:r>
      <w:r w:rsidR="00F87906">
        <w:t xml:space="preserve">10 </w:t>
      </w:r>
      <w:r w:rsidR="00F87906" w:rsidRPr="00F87906">
        <w:t>priede „Sutarties projektas“.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81447405"/>
      <w:bookmarkEnd w:id="2"/>
      <w:r w:rsidRPr="00F065D6">
        <w:rPr>
          <w:rFonts w:asciiTheme="minorHAnsi" w:hAnsiTheme="minorHAnsi" w:cstheme="minorHAnsi"/>
        </w:rPr>
        <w:t>Kitos sąlygos</w:t>
      </w:r>
      <w:bookmarkEnd w:id="42"/>
    </w:p>
    <w:p w14:paraId="49AC19D0" w14:textId="67875372" w:rsidR="00F359D6" w:rsidRDefault="009F374A" w:rsidP="005B1829">
      <w:pPr>
        <w:pStyle w:val="Sraopastraipa"/>
        <w:numPr>
          <w:ilvl w:val="1"/>
          <w:numId w:val="14"/>
        </w:numPr>
        <w:shd w:val="clear" w:color="auto" w:fill="FFFFFF"/>
        <w:spacing w:after="0" w:line="240" w:lineRule="auto"/>
        <w:ind w:left="0" w:firstLine="567"/>
        <w:jc w:val="both"/>
        <w:rPr>
          <w:rFonts w:eastAsia="Times New Roman" w:cstheme="minorHAnsi"/>
        </w:rPr>
      </w:pPr>
      <w:r>
        <w:rPr>
          <w:rFonts w:eastAsia="Times New Roman" w:cstheme="minorHAnsi"/>
          <w:b/>
          <w:bCs/>
        </w:rPr>
        <w:t xml:space="preserve">Tiekėjo kartu su pasiūlymu pateikta </w:t>
      </w:r>
      <w:r w:rsidR="00A1572C" w:rsidRPr="00A1572C">
        <w:rPr>
          <w:rFonts w:eastAsia="Times New Roman" w:cstheme="minorHAnsi"/>
          <w:b/>
          <w:bCs/>
        </w:rPr>
        <w:t>deklaracij</w:t>
      </w:r>
      <w:r>
        <w:rPr>
          <w:rFonts w:eastAsia="Times New Roman" w:cstheme="minorHAnsi"/>
          <w:b/>
          <w:bCs/>
        </w:rPr>
        <w:t>a</w:t>
      </w:r>
      <w:r w:rsidR="00A1572C" w:rsidRPr="00A1572C">
        <w:rPr>
          <w:rFonts w:eastAsia="Times New Roman" w:cstheme="minorHAnsi"/>
          <w:b/>
          <w:bCs/>
        </w:rPr>
        <w:t xml:space="preserve"> dėl veiklos agresiją prieš Ukrainą vykdančiose šalyse nevykdymo pagal specialiųjų pirkimo sąlygų 9 priede pateiktą formą</w:t>
      </w:r>
      <w:r>
        <w:rPr>
          <w:rFonts w:eastAsia="Times New Roman" w:cstheme="minorHAnsi"/>
          <w:b/>
          <w:bCs/>
        </w:rPr>
        <w:t xml:space="preserve"> yra sudėtinė</w:t>
      </w:r>
      <w:r w:rsidR="0076568B">
        <w:rPr>
          <w:rFonts w:eastAsia="Times New Roman" w:cstheme="minorHAnsi"/>
          <w:b/>
          <w:bCs/>
        </w:rPr>
        <w:t xml:space="preserve"> ir neatskiriama</w:t>
      </w:r>
      <w:r>
        <w:rPr>
          <w:rFonts w:eastAsia="Times New Roman" w:cstheme="minorHAnsi"/>
          <w:b/>
          <w:bCs/>
        </w:rPr>
        <w:t xml:space="preserve"> sudaromos sutarties dalis, be kurios sutarties sudarymas ir įsigaliojimas negalimas</w:t>
      </w:r>
      <w:r w:rsidR="00A1572C">
        <w:rPr>
          <w:rFonts w:eastAsia="Times New Roman" w:cstheme="minorHAnsi"/>
        </w:rPr>
        <w:t>.</w:t>
      </w:r>
      <w:r w:rsidR="005B1829">
        <w:rPr>
          <w:rFonts w:eastAsia="Times New Roman" w:cstheme="minorHAnsi"/>
        </w:rPr>
        <w:t xml:space="preserve"> </w:t>
      </w:r>
      <w:r w:rsidR="005B1829" w:rsidRPr="005B1829">
        <w:rPr>
          <w:rFonts w:eastAsia="Times New Roman" w:cstheme="minorHAnsi"/>
        </w:rPr>
        <w:t xml:space="preserve">Jeigu paaiškėja, kad </w:t>
      </w:r>
      <w:r w:rsidR="004F377C">
        <w:rPr>
          <w:rFonts w:eastAsia="Times New Roman" w:cstheme="minorHAnsi"/>
        </w:rPr>
        <w:t xml:space="preserve">pateikta </w:t>
      </w:r>
      <w:r w:rsidR="005B1829" w:rsidRPr="005B1829">
        <w:rPr>
          <w:rFonts w:eastAsia="Times New Roman" w:cstheme="minorHAnsi"/>
        </w:rPr>
        <w:t xml:space="preserve">deklaracija yra melaginga, sutartis </w:t>
      </w:r>
      <w:r w:rsidR="004F377C">
        <w:rPr>
          <w:rFonts w:eastAsia="Times New Roman" w:cstheme="minorHAnsi"/>
        </w:rPr>
        <w:t xml:space="preserve">bus </w:t>
      </w:r>
      <w:r w:rsidR="005B1829" w:rsidRPr="005B1829">
        <w:rPr>
          <w:rFonts w:eastAsia="Times New Roman" w:cstheme="minorHAnsi"/>
        </w:rPr>
        <w:t>laikoma ne</w:t>
      </w:r>
      <w:r>
        <w:rPr>
          <w:rFonts w:eastAsia="Times New Roman" w:cstheme="minorHAnsi"/>
        </w:rPr>
        <w:t>sudaryta</w:t>
      </w:r>
      <w:r w:rsidR="005B1829" w:rsidRPr="005B1829">
        <w:rPr>
          <w:rFonts w:eastAsia="Times New Roman" w:cstheme="minorHAnsi"/>
        </w:rPr>
        <w:t xml:space="preserve">. </w:t>
      </w:r>
      <w:r>
        <w:rPr>
          <w:rFonts w:eastAsia="Times New Roman" w:cstheme="minorHAnsi"/>
        </w:rPr>
        <w:t xml:space="preserve"> </w:t>
      </w:r>
      <w:r w:rsidR="005B1829" w:rsidRPr="005B1829">
        <w:rPr>
          <w:rFonts w:eastAsia="Times New Roman" w:cstheme="minorHAnsi"/>
        </w:rPr>
        <w:t>Jei deklaracijos melagingumas paaiškė</w:t>
      </w:r>
      <w:r w:rsidR="004F377C">
        <w:rPr>
          <w:rFonts w:eastAsia="Times New Roman" w:cstheme="minorHAnsi"/>
        </w:rPr>
        <w:t>s</w:t>
      </w:r>
      <w:r w:rsidR="005B1829" w:rsidRPr="005B1829">
        <w:rPr>
          <w:rFonts w:eastAsia="Times New Roman" w:cstheme="minorHAnsi"/>
        </w:rPr>
        <w:t xml:space="preserve"> jau pradėjus vykdyti sutartį, sutartis bus nutraukta</w:t>
      </w:r>
      <w:r w:rsidR="005B1829">
        <w:rPr>
          <w:rFonts w:eastAsia="Times New Roman" w:cstheme="minorHAnsi"/>
        </w:rPr>
        <w:t>.</w:t>
      </w:r>
    </w:p>
    <w:p w14:paraId="18D71B92" w14:textId="77777777" w:rsidR="00401DBF" w:rsidRDefault="00F359D6" w:rsidP="00401DBF">
      <w:pPr>
        <w:pStyle w:val="Sraopastraipa"/>
        <w:numPr>
          <w:ilvl w:val="1"/>
          <w:numId w:val="14"/>
        </w:numPr>
        <w:shd w:val="clear" w:color="auto" w:fill="FFFFFF"/>
        <w:spacing w:after="0" w:line="240" w:lineRule="auto"/>
        <w:ind w:left="0" w:firstLine="567"/>
        <w:jc w:val="both"/>
        <w:rPr>
          <w:rFonts w:eastAsia="Times New Roman" w:cstheme="minorHAnsi"/>
        </w:rPr>
      </w:pPr>
      <w:r w:rsidRPr="00F359D6">
        <w:rPr>
          <w:rFonts w:eastAsia="Times New Roman" w:cstheme="minorHAnsi"/>
        </w:rPr>
        <w:t xml:space="preserve">Tiekėjo deklaracija bus laikoma melaginga,  jeigu į karo rėmėjų sąrašą: </w:t>
      </w:r>
      <w:hyperlink r:id="rId15" w:history="1">
        <w:r w:rsidRPr="00F359D6">
          <w:rPr>
            <w:rStyle w:val="Hipersaitas"/>
            <w:rFonts w:eastAsia="Times New Roman" w:cstheme="minorHAnsi"/>
          </w:rPr>
          <w:t>https://sanctions.nazk.gov.ua/en/boycott/</w:t>
        </w:r>
      </w:hyperlink>
      <w:r w:rsidRPr="00F359D6">
        <w:rPr>
          <w:rFonts w:eastAsia="Times New Roman" w:cstheme="minorHAnsi"/>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Tiekėjo deklaracija taip pat bus laikoma melaginga jeigu bus gauta iš kompetentingų institucijų informacija apie bet kokią tiekėjo ar su juo susijusių subjektų vykdomą veiklą karinę agresiją prieš Ukrainą vykdančiose šalyse.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ar paaiškėtų kita informacija apie vykdomą veiklą karinę agresiją prieš Ukrainą vykdančiose šalyse, sutartis su tiekėju bus nutraukta, nebent tiekėjas nedelsiant pateiktų dokumentus, įrodančius minėtos veiklos nevykdymą</w:t>
      </w:r>
      <w:r w:rsidR="00401DBF">
        <w:rPr>
          <w:rFonts w:eastAsia="Times New Roman" w:cstheme="minorHAnsi"/>
        </w:rPr>
        <w:t>.</w:t>
      </w:r>
    </w:p>
    <w:p w14:paraId="5514BC06" w14:textId="77777777" w:rsidR="00B12EBD" w:rsidRPr="00B12EBD" w:rsidRDefault="00B12EBD" w:rsidP="00B12EBD">
      <w:pPr>
        <w:pStyle w:val="Sraopastraipa"/>
        <w:numPr>
          <w:ilvl w:val="1"/>
          <w:numId w:val="14"/>
        </w:numPr>
        <w:shd w:val="clear" w:color="auto" w:fill="FFFFFF"/>
        <w:spacing w:after="0" w:line="240" w:lineRule="auto"/>
        <w:ind w:left="0" w:firstLine="567"/>
        <w:jc w:val="both"/>
        <w:rPr>
          <w:rFonts w:eastAsia="Times New Roman" w:cstheme="minorHAnsi"/>
        </w:rPr>
      </w:pPr>
      <w:bookmarkStart w:id="43" w:name="_Hlk89860364"/>
      <w:r w:rsidRPr="00B12EBD">
        <w:rPr>
          <w:rFonts w:eastAsia="Times New Roman" w:cstheme="minorHAnsi"/>
        </w:rPr>
        <w:t>Šalys pripažįsta ir aiškiai susitaria, kad bet kokie valstybės įvesti asmenų judėjimo ar panašūs ribojimai, kurie jau buvo valstybių taikyti iki šios Sutarties pasirašymo, jei tokie ar analogiški ribojimai būtų įvesti Sutarties vykdymo metu, nebus laikomi nenugalimos jėgos aplinkybe. Nenugalimos jėgos aplinkybe taip pat nebus laikomi dėl įvestų ribojimų rinkoje atsiradę medžiagų, įrenginių ar darbo jėgos trūkumai</w:t>
      </w:r>
      <w:bookmarkEnd w:id="43"/>
      <w:r w:rsidRPr="00B12EBD">
        <w:rPr>
          <w:rFonts w:eastAsia="Times New Roman" w:cstheme="minorHAnsi"/>
        </w:rPr>
        <w:t>.</w:t>
      </w:r>
    </w:p>
    <w:p w14:paraId="64705D0F" w14:textId="77777777" w:rsidR="001A3CC9" w:rsidRPr="001A3CC9"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1A3CC9">
        <w:rPr>
          <w:rFonts w:eastAsia="Times New Roman" w:cstheme="minorHAnsi"/>
          <w:sz w:val="22"/>
          <w:szCs w:val="22"/>
        </w:rPr>
        <w:t xml:space="preserve">Perkančiosios organizacijos </w:t>
      </w:r>
      <w:r w:rsidRPr="001A3CC9">
        <w:rPr>
          <w:rFonts w:eastAsia="Times New Roman" w:cstheme="minorHAnsi"/>
          <w:b/>
          <w:bCs/>
          <w:sz w:val="22"/>
          <w:szCs w:val="22"/>
        </w:rPr>
        <w:t>atstovo, įgalioto palaikyti tiesioginį ryšį su tiekėjais, kontaktai</w:t>
      </w:r>
      <w:r w:rsidRPr="001A3CC9">
        <w:rPr>
          <w:rFonts w:eastAsia="Times New Roman" w:cstheme="minorHAnsi"/>
          <w:sz w:val="22"/>
          <w:szCs w:val="22"/>
        </w:rPr>
        <w:t>:</w:t>
      </w:r>
    </w:p>
    <w:p w14:paraId="45AF0727" w14:textId="370EB768" w:rsidR="001A3CC9" w:rsidRPr="00FF2D1C" w:rsidRDefault="001A3CC9" w:rsidP="0037465C">
      <w:pPr>
        <w:pStyle w:val="Sraopastraipa"/>
        <w:numPr>
          <w:ilvl w:val="2"/>
          <w:numId w:val="14"/>
        </w:numPr>
        <w:shd w:val="clear" w:color="auto" w:fill="FFFFFF"/>
        <w:tabs>
          <w:tab w:val="left" w:pos="1560"/>
        </w:tabs>
        <w:spacing w:after="0" w:line="240" w:lineRule="auto"/>
        <w:ind w:left="0" w:firstLine="567"/>
        <w:jc w:val="both"/>
      </w:pPr>
      <w:r w:rsidRPr="00FF2D1C">
        <w:rPr>
          <w:rFonts w:eastAsia="Times New Roman" w:cstheme="minorHAnsi"/>
          <w:b/>
          <w:bCs/>
          <w:sz w:val="22"/>
          <w:szCs w:val="22"/>
        </w:rPr>
        <w:t>bendrųjų pirkimo procedūrų klausimais</w:t>
      </w:r>
      <w:r>
        <w:rPr>
          <w:rFonts w:eastAsia="Times New Roman" w:cstheme="minorHAnsi"/>
          <w:b/>
          <w:bCs/>
          <w:sz w:val="22"/>
          <w:szCs w:val="22"/>
        </w:rPr>
        <w:t xml:space="preserve"> – </w:t>
      </w:r>
      <w:r w:rsidR="00B90F33">
        <w:rPr>
          <w:rFonts w:eastAsia="Times New Roman" w:cstheme="minorHAnsi"/>
          <w:b/>
          <w:bCs/>
          <w:sz w:val="22"/>
          <w:szCs w:val="22"/>
        </w:rPr>
        <w:t>Anastasija Daubarienė</w:t>
      </w:r>
      <w:r w:rsidRPr="00FF2D1C">
        <w:rPr>
          <w:rFonts w:eastAsia="Times New Roman" w:cstheme="minorHAnsi"/>
          <w:sz w:val="22"/>
          <w:szCs w:val="22"/>
        </w:rPr>
        <w:t xml:space="preserve">, </w:t>
      </w:r>
      <w:r>
        <w:rPr>
          <w:rFonts w:eastAsia="Times New Roman" w:cstheme="minorHAnsi"/>
          <w:sz w:val="22"/>
          <w:szCs w:val="22"/>
        </w:rPr>
        <w:t xml:space="preserve">Valstybės sienos apsaugos </w:t>
      </w:r>
      <w:r w:rsidRPr="00FF2D1C">
        <w:rPr>
          <w:rFonts w:eastAsia="Times New Roman" w:cstheme="minorHAnsi"/>
          <w:sz w:val="22"/>
          <w:szCs w:val="22"/>
        </w:rPr>
        <w:t xml:space="preserve">tarnybos Viešųjų pirkimų skyriaus vyresnioji specialistė, tel. </w:t>
      </w:r>
      <w:r w:rsidR="0037465C">
        <w:rPr>
          <w:rFonts w:eastAsia="Times New Roman" w:cstheme="minorHAnsi"/>
          <w:sz w:val="22"/>
          <w:szCs w:val="22"/>
        </w:rPr>
        <w:t>0</w:t>
      </w:r>
      <w:r w:rsidRPr="00FF2D1C">
        <w:rPr>
          <w:rFonts w:eastAsia="Times New Roman" w:cstheme="minorHAnsi"/>
          <w:sz w:val="22"/>
          <w:szCs w:val="22"/>
        </w:rPr>
        <w:t xml:space="preserve"> 707 4</w:t>
      </w:r>
      <w:r w:rsidR="00836F85" w:rsidRPr="0037465C">
        <w:rPr>
          <w:rFonts w:eastAsia="Times New Roman" w:cstheme="minorHAnsi"/>
          <w:sz w:val="22"/>
          <w:szCs w:val="22"/>
        </w:rPr>
        <w:t>2</w:t>
      </w:r>
      <w:r w:rsidRPr="00FF2D1C">
        <w:rPr>
          <w:rFonts w:eastAsia="Times New Roman" w:cstheme="minorHAnsi"/>
          <w:sz w:val="22"/>
          <w:szCs w:val="22"/>
        </w:rPr>
        <w:t xml:space="preserve"> </w:t>
      </w:r>
      <w:r w:rsidR="00836F85">
        <w:rPr>
          <w:rFonts w:eastAsia="Times New Roman" w:cstheme="minorHAnsi"/>
          <w:sz w:val="22"/>
          <w:szCs w:val="22"/>
        </w:rPr>
        <w:t>172</w:t>
      </w:r>
      <w:r w:rsidRPr="00FF2D1C">
        <w:rPr>
          <w:rFonts w:eastAsia="Times New Roman" w:cstheme="minorHAnsi"/>
          <w:sz w:val="22"/>
          <w:szCs w:val="22"/>
        </w:rPr>
        <w:t xml:space="preserve">, mob. </w:t>
      </w:r>
      <w:r w:rsidR="0037465C" w:rsidRPr="0037465C">
        <w:rPr>
          <w:rFonts w:eastAsia="Times New Roman" w:cstheme="minorHAnsi"/>
          <w:sz w:val="22"/>
          <w:szCs w:val="22"/>
        </w:rPr>
        <w:t>0 683 70212</w:t>
      </w:r>
      <w:r w:rsidRPr="00FF2D1C">
        <w:rPr>
          <w:rFonts w:eastAsia="Times New Roman" w:cstheme="minorHAnsi"/>
          <w:sz w:val="22"/>
          <w:szCs w:val="22"/>
        </w:rPr>
        <w:t xml:space="preserve">, el. p. </w:t>
      </w:r>
      <w:hyperlink r:id="rId16" w:history="1">
        <w:r w:rsidR="00116799" w:rsidRPr="00723D99">
          <w:rPr>
            <w:rStyle w:val="Hipersaitas"/>
            <w:rFonts w:cstheme="minorHAnsi"/>
            <w:sz w:val="22"/>
            <w:szCs w:val="22"/>
          </w:rPr>
          <w:t>anastasija.daubariene@vsat.vrm.lt</w:t>
        </w:r>
      </w:hyperlink>
      <w:r w:rsidRPr="00FF2D1C">
        <w:rPr>
          <w:rFonts w:cstheme="minorHAnsi"/>
          <w:sz w:val="22"/>
          <w:szCs w:val="22"/>
        </w:rPr>
        <w:t>;</w:t>
      </w:r>
    </w:p>
    <w:p w14:paraId="041A8EF2" w14:textId="78A41E3F" w:rsidR="00A44399" w:rsidRPr="00FF2D1C" w:rsidRDefault="001A3CC9" w:rsidP="001E1CB5">
      <w:pPr>
        <w:pStyle w:val="Sraopastraipa"/>
        <w:numPr>
          <w:ilvl w:val="2"/>
          <w:numId w:val="14"/>
        </w:numPr>
        <w:shd w:val="clear" w:color="auto" w:fill="FFFFFF"/>
        <w:spacing w:after="0" w:line="240" w:lineRule="auto"/>
        <w:ind w:left="0" w:firstLine="567"/>
        <w:jc w:val="both"/>
        <w:rPr>
          <w:rFonts w:eastAsia="Times New Roman" w:cstheme="minorHAnsi"/>
          <w:sz w:val="22"/>
          <w:szCs w:val="22"/>
        </w:rPr>
      </w:pPr>
      <w:r w:rsidRPr="00A44399">
        <w:rPr>
          <w:rFonts w:eastAsia="Times New Roman" w:cstheme="minorHAnsi"/>
          <w:b/>
          <w:bCs/>
        </w:rPr>
        <w:t>techninių specifikacijų klausimais</w:t>
      </w:r>
      <w:r w:rsidR="00116799" w:rsidRPr="00A44399">
        <w:rPr>
          <w:rFonts w:eastAsia="Times New Roman" w:cstheme="minorHAnsi"/>
          <w:b/>
          <w:bCs/>
        </w:rPr>
        <w:t xml:space="preserve"> – </w:t>
      </w:r>
      <w:r w:rsidR="00A44399">
        <w:rPr>
          <w:rFonts w:eastAsia="Times New Roman" w:cstheme="minorHAnsi"/>
          <w:b/>
          <w:bCs/>
          <w:sz w:val="22"/>
          <w:szCs w:val="22"/>
        </w:rPr>
        <w:t xml:space="preserve">Vasilij Bondarev, </w:t>
      </w:r>
      <w:r w:rsidR="001E1CB5" w:rsidRPr="001E1CB5">
        <w:rPr>
          <w:rFonts w:eastAsia="Times New Roman" w:cstheme="minorHAnsi"/>
          <w:sz w:val="22"/>
          <w:szCs w:val="22"/>
        </w:rPr>
        <w:t xml:space="preserve">Valstybės sienos apsaugos tarnybos </w:t>
      </w:r>
      <w:r w:rsidR="00A44399">
        <w:rPr>
          <w:rFonts w:eastAsia="Times New Roman" w:cstheme="minorHAnsi"/>
          <w:sz w:val="22"/>
          <w:szCs w:val="22"/>
        </w:rPr>
        <w:t xml:space="preserve">Turto valdymo valdybos Vilniaus skyriaus logistikos specialistas, tel. </w:t>
      </w:r>
      <w:r w:rsidR="001E1CB5">
        <w:t>0</w:t>
      </w:r>
      <w:r w:rsidR="00A44399">
        <w:t xml:space="preserve"> 707 42021, mob. </w:t>
      </w:r>
      <w:r w:rsidR="001E1CB5">
        <w:t>0</w:t>
      </w:r>
      <w:r w:rsidR="00A44399">
        <w:t xml:space="preserve"> 696 72122, el. p. </w:t>
      </w:r>
      <w:hyperlink r:id="rId17" w:history="1">
        <w:r w:rsidR="00A44399" w:rsidRPr="00CC21BE">
          <w:rPr>
            <w:rStyle w:val="Hipersaitas"/>
          </w:rPr>
          <w:t>vasilij.bondarev</w:t>
        </w:r>
        <w:r w:rsidR="00A44399" w:rsidRPr="001E1CB5">
          <w:rPr>
            <w:rStyle w:val="Hipersaitas"/>
          </w:rPr>
          <w:t>@vsat.vrm.lt</w:t>
        </w:r>
      </w:hyperlink>
      <w:r w:rsidR="00A44399" w:rsidRPr="001E1CB5">
        <w:t xml:space="preserve">. </w:t>
      </w:r>
    </w:p>
    <w:p w14:paraId="61EE858C" w14:textId="09EA91F7" w:rsidR="009901D3" w:rsidRPr="00A44399" w:rsidRDefault="00A44399" w:rsidP="00A44399">
      <w:pPr>
        <w:pStyle w:val="Sraopastraipa"/>
        <w:shd w:val="clear" w:color="auto" w:fill="FFFFFF"/>
        <w:tabs>
          <w:tab w:val="left" w:pos="1560"/>
        </w:tabs>
        <w:spacing w:after="0" w:line="240" w:lineRule="auto"/>
        <w:ind w:left="1134"/>
        <w:jc w:val="center"/>
        <w:rPr>
          <w:rFonts w:eastAsia="Calibri" w:cstheme="minorHAnsi"/>
        </w:rPr>
      </w:pPr>
      <w:r w:rsidRPr="00F0499F">
        <w:rPr>
          <w:rFonts w:eastAsia="Calibri" w:cstheme="minorHAnsi"/>
        </w:rPr>
        <w:t>__________</w:t>
      </w:r>
    </w:p>
    <w:p w14:paraId="20AAC6F0" w14:textId="77777777" w:rsidR="00401DBF" w:rsidRDefault="00401DBF" w:rsidP="005B4CBF">
      <w:pPr>
        <w:shd w:val="clear" w:color="auto" w:fill="FFFFFF"/>
        <w:spacing w:after="0" w:line="240" w:lineRule="auto"/>
        <w:jc w:val="both"/>
        <w:rPr>
          <w:rFonts w:eastAsia="Times New Roman" w:cstheme="minorHAnsi"/>
        </w:rPr>
      </w:pPr>
    </w:p>
    <w:p w14:paraId="7881FCAE" w14:textId="783F7545" w:rsidR="005B4CBF" w:rsidRPr="005B4CBF" w:rsidRDefault="005B4CBF" w:rsidP="005B4CBF">
      <w:pPr>
        <w:shd w:val="clear" w:color="auto" w:fill="FFFFFF"/>
        <w:spacing w:after="0" w:line="240" w:lineRule="auto"/>
        <w:jc w:val="both"/>
        <w:rPr>
          <w:rFonts w:eastAsia="Times New Roman" w:cstheme="minorHAnsi"/>
        </w:rPr>
        <w:sectPr w:rsidR="005B4CBF" w:rsidRPr="005B4CBF" w:rsidSect="00153FC8">
          <w:headerReference w:type="default" r:id="rId18"/>
          <w:footerReference w:type="default" r:id="rId19"/>
          <w:footerReference w:type="first" r:id="rId20"/>
          <w:pgSz w:w="12240" w:h="15840"/>
          <w:pgMar w:top="1134" w:right="567" w:bottom="1134" w:left="1701" w:header="720" w:footer="720" w:gutter="0"/>
          <w:pgNumType w:start="0"/>
          <w:cols w:space="720"/>
          <w:titlePg/>
          <w:docGrid w:linePitch="360"/>
        </w:sectPr>
      </w:pPr>
      <w:r>
        <w:rPr>
          <w:rFonts w:eastAsia="Times New Roman" w:cstheme="minorHAnsi"/>
        </w:rPr>
        <w:t xml:space="preserve">           </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8144740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E3F45E8"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DA31CD">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A6C6D63" w14:textId="79A596E9" w:rsidR="00415A4B" w:rsidRPr="00415A4B" w:rsidRDefault="00415A4B" w:rsidP="00415A4B">
            <w:pPr>
              <w:spacing w:after="0" w:line="240" w:lineRule="auto"/>
              <w:rPr>
                <w:rFonts w:cstheme="minorHAnsi"/>
              </w:rPr>
            </w:pPr>
            <w:r w:rsidRPr="00415A4B">
              <w:rPr>
                <w:rFonts w:cstheme="minorHAnsi"/>
              </w:rPr>
              <w:t xml:space="preserve">10 (dešimt) dienų iki pasiūlymų pateikimo </w:t>
            </w:r>
            <w:r w:rsidR="00CE2B3C">
              <w:rPr>
                <w:rFonts w:cstheme="minorHAnsi"/>
              </w:rPr>
              <w:t xml:space="preserve">termino </w:t>
            </w:r>
            <w:r w:rsidRPr="00415A4B">
              <w:rPr>
                <w:rFonts w:cstheme="minorHAnsi"/>
              </w:rPr>
              <w:t>dienos</w:t>
            </w:r>
          </w:p>
          <w:p w14:paraId="56FC8010" w14:textId="06BB4C58" w:rsidR="00774AA5" w:rsidRPr="005F17E7"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522BA9" w:rsidRDefault="00522BA9" w:rsidP="00522BA9">
            <w:pPr>
              <w:spacing w:after="0" w:line="240" w:lineRule="auto"/>
              <w:rPr>
                <w:rFonts w:cstheme="minorHAnsi"/>
                <w:color w:val="7030A0"/>
              </w:rPr>
            </w:pPr>
          </w:p>
          <w:p w14:paraId="6B3FEA86" w14:textId="1D2EC4E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7A035837" w:rsidR="00B63019" w:rsidRPr="00B63019" w:rsidRDefault="00B63019" w:rsidP="00B63019">
            <w:pPr>
              <w:spacing w:after="0" w:line="240" w:lineRule="auto"/>
              <w:rPr>
                <w:rFonts w:cstheme="minorHAnsi"/>
              </w:rPr>
            </w:pPr>
            <w:r w:rsidRPr="00B63019">
              <w:rPr>
                <w:rFonts w:cstheme="minorHAnsi"/>
              </w:rPr>
              <w:t xml:space="preserve">6 (šešios) dienos iki pasiūlymų pateikimo </w:t>
            </w:r>
            <w:r>
              <w:rPr>
                <w:rFonts w:cstheme="minorHAnsi"/>
              </w:rPr>
              <w:t xml:space="preserve">termino </w:t>
            </w:r>
            <w:r w:rsidRPr="00B63019">
              <w:rPr>
                <w:rFonts w:cstheme="minorHAnsi"/>
              </w:rPr>
              <w:t>dienos</w:t>
            </w:r>
          </w:p>
          <w:p w14:paraId="4D170373" w14:textId="34933729" w:rsidR="00774AA5" w:rsidRPr="00CE1F13"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C409E5" w:rsidRDefault="00774AA5" w:rsidP="00C409E5">
            <w:pPr>
              <w:spacing w:after="0" w:line="240" w:lineRule="auto"/>
              <w:rPr>
                <w:rFonts w:cstheme="minorHAnsi"/>
                <w:color w:val="7030A0"/>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2D0E116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60CEB46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92583D8"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92E20">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844F76A" w14:textId="77777777" w:rsidR="00892E20" w:rsidRPr="00892E20" w:rsidRDefault="00892E20" w:rsidP="00892E20">
            <w:pPr>
              <w:spacing w:after="0" w:line="240" w:lineRule="auto"/>
              <w:rPr>
                <w:rFonts w:cstheme="minorHAnsi"/>
                <w:iCs/>
              </w:rPr>
            </w:pPr>
            <w:r w:rsidRPr="00892E20">
              <w:rPr>
                <w:rFonts w:cstheme="minorHAnsi"/>
                <w:iCs/>
              </w:rPr>
              <w:t>NETAIKOMA</w:t>
            </w:r>
          </w:p>
          <w:p w14:paraId="4DD4DD87" w14:textId="36DF3448" w:rsidR="00774AA5" w:rsidRPr="00F0499F"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0F4CA3" w:rsidRDefault="000F4CA3" w:rsidP="000F4CA3">
            <w:pPr>
              <w:spacing w:after="0" w:line="240" w:lineRule="auto"/>
              <w:jc w:val="both"/>
              <w:rPr>
                <w:rFonts w:cstheme="minorHAnsi"/>
              </w:rPr>
            </w:pPr>
            <w:r w:rsidRPr="000F4CA3">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2794762" w:rsidR="006C7941" w:rsidRDefault="007B1169" w:rsidP="007B1169">
            <w:pPr>
              <w:spacing w:after="0" w:line="240" w:lineRule="auto"/>
              <w:rPr>
                <w:rFonts w:cstheme="minorHAnsi"/>
              </w:rPr>
            </w:pPr>
            <w:r w:rsidRPr="007B1169">
              <w:rPr>
                <w:rFonts w:cstheme="minorHAnsi"/>
              </w:rPr>
              <w:t>10 (dešimt) dienų</w:t>
            </w:r>
            <w:r>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7777777" w:rsidR="00CC7D62" w:rsidRPr="00CC7D62" w:rsidRDefault="00CC7D62" w:rsidP="00CC7D62">
            <w:pPr>
              <w:spacing w:after="0" w:line="240" w:lineRule="auto"/>
              <w:jc w:val="both"/>
              <w:rPr>
                <w:rFonts w:cstheme="minorHAnsi"/>
                <w:bCs/>
              </w:rPr>
            </w:pPr>
            <w:r w:rsidRPr="00CC7D62">
              <w:rPr>
                <w:rFonts w:cstheme="minorHAnsi"/>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F0499F"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E185D" w:rsidRDefault="000B4E01" w:rsidP="00451AF7">
            <w:pPr>
              <w:spacing w:after="0" w:line="240" w:lineRule="auto"/>
              <w:jc w:val="both"/>
              <w:rPr>
                <w:rFonts w:cstheme="minorHAnsi"/>
              </w:rPr>
            </w:pPr>
            <w:r w:rsidRPr="006E185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8144740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0DC340E7" w14:textId="40EF1309" w:rsidR="007C12F5" w:rsidRPr="00A76F36" w:rsidRDefault="007C12F5" w:rsidP="007C12F5">
      <w:pPr>
        <w:spacing w:after="0" w:line="240" w:lineRule="auto"/>
        <w:jc w:val="center"/>
        <w:rPr>
          <w:rFonts w:eastAsia="Times New Roman" w:cstheme="minorHAnsi"/>
          <w:bCs/>
          <w:sz w:val="24"/>
          <w:szCs w:val="24"/>
          <w:lang w:eastAsia="en-US"/>
        </w:rPr>
      </w:pPr>
      <w:r w:rsidRPr="00A76F36">
        <w:rPr>
          <w:rFonts w:eastAsia="Times New Roman" w:cstheme="minorHAnsi"/>
          <w:b/>
          <w:sz w:val="24"/>
          <w:szCs w:val="24"/>
          <w:lang w:eastAsia="en-US"/>
        </w:rPr>
        <w:t xml:space="preserve">TECHNINĖ SPECIFIKACIJA </w:t>
      </w:r>
    </w:p>
    <w:p w14:paraId="169DA6C0" w14:textId="77777777" w:rsidR="007C12F5" w:rsidRPr="00A76F36" w:rsidRDefault="007C12F5" w:rsidP="007C12F5">
      <w:pPr>
        <w:spacing w:after="0" w:line="240" w:lineRule="auto"/>
        <w:jc w:val="both"/>
        <w:rPr>
          <w:rFonts w:eastAsia="Times New Roman" w:cstheme="minorHAnsi"/>
          <w:sz w:val="24"/>
          <w:szCs w:val="24"/>
        </w:rPr>
      </w:pPr>
    </w:p>
    <w:p w14:paraId="3912DC82" w14:textId="77777777" w:rsidR="007C12F5" w:rsidRPr="00A76F36" w:rsidRDefault="007C12F5" w:rsidP="007C12F5">
      <w:pPr>
        <w:spacing w:after="0" w:line="240" w:lineRule="auto"/>
        <w:jc w:val="center"/>
        <w:rPr>
          <w:rFonts w:eastAsia="Times New Roman" w:cstheme="minorHAnsi"/>
          <w:b/>
          <w:sz w:val="24"/>
          <w:szCs w:val="24"/>
          <w:lang w:eastAsia="en-US"/>
        </w:rPr>
      </w:pPr>
    </w:p>
    <w:p w14:paraId="482C08C4" w14:textId="77777777" w:rsidR="00FD2AEC" w:rsidRPr="00FD2AEC" w:rsidRDefault="00FD2AEC" w:rsidP="00FD2AEC">
      <w:pPr>
        <w:pStyle w:val="Sraopastraipa"/>
        <w:tabs>
          <w:tab w:val="left" w:pos="1080"/>
        </w:tabs>
        <w:spacing w:after="0" w:line="240" w:lineRule="auto"/>
        <w:ind w:left="0" w:firstLine="851"/>
        <w:jc w:val="center"/>
        <w:rPr>
          <w:rFonts w:cstheme="minorHAnsi"/>
          <w:b/>
          <w:sz w:val="24"/>
          <w:szCs w:val="24"/>
        </w:rPr>
      </w:pPr>
      <w:r w:rsidRPr="00FD2AEC">
        <w:rPr>
          <w:rFonts w:cstheme="minorHAnsi"/>
          <w:b/>
          <w:color w:val="000000"/>
          <w:sz w:val="24"/>
          <w:szCs w:val="24"/>
        </w:rPr>
        <w:t>I SKYRIUS. OBJEKTAS IR PIRKIMO APIBŪDINIMAS</w:t>
      </w:r>
    </w:p>
    <w:p w14:paraId="5C591594" w14:textId="77777777" w:rsidR="00FD2AEC" w:rsidRDefault="00FD2AEC" w:rsidP="00FD2AEC">
      <w:pPr>
        <w:pStyle w:val="Sraopastraipa"/>
        <w:tabs>
          <w:tab w:val="left" w:pos="1080"/>
        </w:tabs>
        <w:spacing w:after="0" w:line="240" w:lineRule="auto"/>
        <w:ind w:left="1571" w:firstLine="851"/>
        <w:rPr>
          <w:rFonts w:ascii="Times New Roman" w:hAnsi="Times New Roman" w:cs="Times New Roman"/>
          <w:b/>
          <w:sz w:val="24"/>
          <w:szCs w:val="24"/>
        </w:rPr>
      </w:pPr>
    </w:p>
    <w:p w14:paraId="609DA874" w14:textId="77777777" w:rsidR="00FD2AEC" w:rsidRDefault="00FD2AEC" w:rsidP="00FD2AEC">
      <w:pPr>
        <w:numPr>
          <w:ilvl w:val="0"/>
          <w:numId w:val="40"/>
        </w:numPr>
        <w:suppressAutoHyphens/>
        <w:spacing w:after="0" w:line="240" w:lineRule="auto"/>
        <w:ind w:left="0" w:firstLine="851"/>
        <w:jc w:val="both"/>
        <w:rPr>
          <w:szCs w:val="24"/>
        </w:rPr>
      </w:pPr>
      <w:r>
        <w:rPr>
          <w:szCs w:val="24"/>
        </w:rPr>
        <w:t>Valstybės sienos apsaugos tarnybos prie Lietuvos Respublikos vidaus reikalų ministerijos (toliau – VSAT) Turto valdymo valdybos Vilniaus skyrius (toliau – Perkančioji organizacija) skelbia atvirą konkursą dėl dyzelino</w:t>
      </w:r>
      <w:r>
        <w:rPr>
          <w:b/>
          <w:i/>
          <w:szCs w:val="24"/>
        </w:rPr>
        <w:t xml:space="preserve"> </w:t>
      </w:r>
      <w:r>
        <w:rPr>
          <w:szCs w:val="24"/>
        </w:rPr>
        <w:t>ir A-95 markės variklio benzino transporto priemonėms pirkimo. Perkamas: dyzelinas</w:t>
      </w:r>
      <w:r>
        <w:rPr>
          <w:b/>
          <w:szCs w:val="24"/>
        </w:rPr>
        <w:t xml:space="preserve"> (</w:t>
      </w:r>
      <w:r>
        <w:rPr>
          <w:szCs w:val="24"/>
        </w:rPr>
        <w:t>BVPŽ kodas – 09134200-9) ir A-</w:t>
      </w:r>
      <w:r>
        <w:rPr>
          <w:color w:val="000000"/>
          <w:szCs w:val="24"/>
        </w:rPr>
        <w:t>95 markės variklio benzinas</w:t>
      </w:r>
      <w:r>
        <w:rPr>
          <w:szCs w:val="24"/>
        </w:rPr>
        <w:t xml:space="preserve"> (BVPŽ kodas: – 09132100 – 4) (toliau – naftos produktai) iš Tiekėjų degalinių. </w:t>
      </w:r>
    </w:p>
    <w:p w14:paraId="1B54543E" w14:textId="77777777" w:rsidR="00FD2AEC" w:rsidRPr="00C62684" w:rsidRDefault="00FD2AEC" w:rsidP="00FD2AEC">
      <w:pPr>
        <w:numPr>
          <w:ilvl w:val="0"/>
          <w:numId w:val="40"/>
        </w:numPr>
        <w:suppressAutoHyphens/>
        <w:spacing w:after="0" w:line="240" w:lineRule="auto"/>
        <w:ind w:left="0" w:firstLine="851"/>
        <w:jc w:val="both"/>
        <w:rPr>
          <w:bCs/>
          <w:szCs w:val="24"/>
        </w:rPr>
      </w:pPr>
      <w:r w:rsidRPr="00C62684">
        <w:rPr>
          <w:szCs w:val="24"/>
        </w:rPr>
        <w:t xml:space="preserve">Šis pirkimas skaidomas į </w:t>
      </w:r>
      <w:r w:rsidRPr="002730BD">
        <w:rPr>
          <w:szCs w:val="24"/>
        </w:rPr>
        <w:t xml:space="preserve">trys </w:t>
      </w:r>
      <w:r w:rsidRPr="00C62684">
        <w:rPr>
          <w:szCs w:val="24"/>
        </w:rPr>
        <w:t>pirkimo objekto dalis:</w:t>
      </w:r>
    </w:p>
    <w:p w14:paraId="0D3089CC" w14:textId="77777777" w:rsidR="00FD2AEC" w:rsidRDefault="00FD2AEC" w:rsidP="00FD2AEC">
      <w:pPr>
        <w:ind w:firstLine="851"/>
        <w:jc w:val="both"/>
        <w:rPr>
          <w:bCs/>
          <w:szCs w:val="24"/>
        </w:rPr>
      </w:pPr>
      <w:r>
        <w:rPr>
          <w:bCs/>
          <w:szCs w:val="24"/>
        </w:rPr>
        <w:t xml:space="preserve">2.1. Pirma pirkimo objekto dalis, </w:t>
      </w:r>
      <w:r>
        <w:rPr>
          <w:szCs w:val="24"/>
        </w:rPr>
        <w:t xml:space="preserve">perkami naftos produktai: iki 140000 ltr dyzelino ir iki 6000 ltr A-95 markės benzino iš Tiekėjų degalinių tarnybinėms transporto priemonėms, priskirtoms VSAT </w:t>
      </w:r>
      <w:r>
        <w:rPr>
          <w:bCs/>
          <w:szCs w:val="24"/>
        </w:rPr>
        <w:t xml:space="preserve">Pasieniečių mokyklai </w:t>
      </w:r>
      <w:r>
        <w:rPr>
          <w:szCs w:val="24"/>
        </w:rPr>
        <w:t>(b</w:t>
      </w:r>
      <w:r>
        <w:rPr>
          <w:bCs/>
          <w:szCs w:val="24"/>
        </w:rPr>
        <w:t xml:space="preserve">uveinė – </w:t>
      </w:r>
      <w:r w:rsidRPr="00AE4F5E">
        <w:rPr>
          <w:rStyle w:val="padalinioantrasteadresas"/>
        </w:rPr>
        <w:t>Pasieniečių g. 11, Medininkų k., Medininkų sen., LT-13019, Vilniaus r. sav.</w:t>
      </w:r>
      <w:r>
        <w:rPr>
          <w:szCs w:val="24"/>
        </w:rPr>
        <w:t xml:space="preserve">) </w:t>
      </w:r>
      <w:r>
        <w:rPr>
          <w:bCs/>
          <w:szCs w:val="24"/>
        </w:rPr>
        <w:t xml:space="preserve">ir </w:t>
      </w:r>
      <w:r>
        <w:rPr>
          <w:szCs w:val="24"/>
        </w:rPr>
        <w:t xml:space="preserve">Vilniaus pasienio rinktinės Padvarionių pasienio užkardai (buveinė – </w:t>
      </w:r>
      <w:r w:rsidRPr="00AE4F5E">
        <w:rPr>
          <w:szCs w:val="24"/>
        </w:rPr>
        <w:t>Vilniaus r. sav., Medininkų sen., Bajorų k., Bajorų g. 1)</w:t>
      </w:r>
      <w:r>
        <w:rPr>
          <w:szCs w:val="24"/>
        </w:rPr>
        <w:t xml:space="preserve">. Nurodytas kiekis gali kisti iki 30 procentų. </w:t>
      </w:r>
      <w:r>
        <w:rPr>
          <w:bCs/>
        </w:rPr>
        <w:t xml:space="preserve">Pirmos pirkimo objekto dalies </w:t>
      </w:r>
      <w:r>
        <w:t>preliminari sutarties vertė iki 200000,00 (du šimtai</w:t>
      </w:r>
      <w:r w:rsidRPr="00542C04">
        <w:rPr>
          <w:color w:val="212529"/>
          <w:szCs w:val="24"/>
        </w:rPr>
        <w:t xml:space="preserve"> </w:t>
      </w:r>
      <w:r>
        <w:t xml:space="preserve">tūkstančių </w:t>
      </w:r>
      <w:r>
        <w:rPr>
          <w:szCs w:val="24"/>
        </w:rPr>
        <w:t>eurų 00 ct</w:t>
      </w:r>
      <w:r>
        <w:t>) Eur be PVM.</w:t>
      </w:r>
    </w:p>
    <w:p w14:paraId="1A22FE39" w14:textId="77777777" w:rsidR="00FD2AEC" w:rsidRDefault="00FD2AEC" w:rsidP="00FD2AEC">
      <w:pPr>
        <w:ind w:firstLine="851"/>
        <w:jc w:val="both"/>
        <w:rPr>
          <w:bCs/>
          <w:szCs w:val="24"/>
        </w:rPr>
      </w:pPr>
      <w:r>
        <w:rPr>
          <w:bCs/>
          <w:szCs w:val="24"/>
        </w:rPr>
        <w:t xml:space="preserve">2.2. Antra pirkimo objekto dalis, </w:t>
      </w:r>
      <w:r>
        <w:rPr>
          <w:szCs w:val="24"/>
        </w:rPr>
        <w:t>perkami naftos produktai: iki 100000 ltr dyzelino ir iki 1000 ltr A-95 markės benzino iš Tiekėjų degalinių tarnybinėms transporto priemonėms, priskirtoms VSAT P</w:t>
      </w:r>
      <w:r>
        <w:rPr>
          <w:bCs/>
          <w:szCs w:val="24"/>
        </w:rPr>
        <w:t>akrančių apsaugos</w:t>
      </w:r>
      <w:r>
        <w:rPr>
          <w:b/>
          <w:szCs w:val="24"/>
        </w:rPr>
        <w:t xml:space="preserve"> </w:t>
      </w:r>
      <w:r>
        <w:rPr>
          <w:szCs w:val="24"/>
        </w:rPr>
        <w:t>pasienio rinktinės Neringos pasienio užkardai (b</w:t>
      </w:r>
      <w:r>
        <w:rPr>
          <w:bCs/>
          <w:szCs w:val="24"/>
        </w:rPr>
        <w:t xml:space="preserve">uveinė – </w:t>
      </w:r>
      <w:r>
        <w:rPr>
          <w:color w:val="000000"/>
          <w:szCs w:val="24"/>
        </w:rPr>
        <w:t>Nidos-Smiltynės plentas 23, 93125, Neringa</w:t>
      </w:r>
      <w:r>
        <w:rPr>
          <w:szCs w:val="24"/>
        </w:rPr>
        <w:t xml:space="preserve">). Nurodytas kiekis gali kisti iki 30 procentų. </w:t>
      </w:r>
      <w:r>
        <w:t>Trečios pirkimo objekto dalies preliminari sutarties vertė iki 100000 (</w:t>
      </w:r>
      <w:r w:rsidRPr="00542C04">
        <w:rPr>
          <w:color w:val="212529"/>
          <w:szCs w:val="24"/>
        </w:rPr>
        <w:t>šimtas tūkstančių </w:t>
      </w:r>
      <w:r>
        <w:rPr>
          <w:szCs w:val="24"/>
        </w:rPr>
        <w:t xml:space="preserve">eurų </w:t>
      </w:r>
      <w:r>
        <w:t>00 ct) Eur be PVM.</w:t>
      </w:r>
    </w:p>
    <w:p w14:paraId="4B7FA381" w14:textId="77777777" w:rsidR="00FD2AEC" w:rsidRDefault="00FD2AEC" w:rsidP="00FD2AEC">
      <w:pPr>
        <w:ind w:firstLine="851"/>
        <w:jc w:val="both"/>
      </w:pPr>
      <w:r>
        <w:rPr>
          <w:bCs/>
          <w:szCs w:val="24"/>
        </w:rPr>
        <w:t xml:space="preserve">2.3. Trečia pirkimo objekto dalis, </w:t>
      </w:r>
      <w:r>
        <w:rPr>
          <w:szCs w:val="24"/>
        </w:rPr>
        <w:t>perkami naftos produktai: iki 10000 ltr dyzelino ir iki 500 ltr A-95 markės benzino iš Tiekėjų degalinių tarnybinėms transporto priemonėms, priskirtoms VSAT Pagėgių pasienio rinktinės pasienio Kybartų pasienio užkardai (b</w:t>
      </w:r>
      <w:r>
        <w:rPr>
          <w:bCs/>
          <w:szCs w:val="24"/>
        </w:rPr>
        <w:t>uveinė – Kovo 8-osios g. 12, Kybartai, Vilkaviškio rajonas</w:t>
      </w:r>
      <w:r>
        <w:rPr>
          <w:szCs w:val="24"/>
        </w:rPr>
        <w:t>) ir Vistyčio pasienio užkardai (b</w:t>
      </w:r>
      <w:r>
        <w:rPr>
          <w:bCs/>
          <w:szCs w:val="24"/>
        </w:rPr>
        <w:t>uveinė – S. Dariaus ir S. Girėno g. 18, Vištytis, Vilkaviškio rajonas</w:t>
      </w:r>
      <w:r>
        <w:rPr>
          <w:szCs w:val="24"/>
        </w:rPr>
        <w:t xml:space="preserve">). Nurodytas kiekis gali kisti iki 30 procentų. </w:t>
      </w:r>
      <w:r>
        <w:t xml:space="preserve">Ketvirtos pirkimo objekto dalies preliminari sutarties vertė iki 15000 (penkiolika tūkstančių </w:t>
      </w:r>
      <w:r>
        <w:rPr>
          <w:szCs w:val="24"/>
        </w:rPr>
        <w:t xml:space="preserve">eurų </w:t>
      </w:r>
      <w:r>
        <w:t>00 ct) Eur be PVM.</w:t>
      </w:r>
    </w:p>
    <w:p w14:paraId="7AB05AAF" w14:textId="77777777" w:rsidR="00FD2AEC" w:rsidRDefault="00FD2AEC" w:rsidP="00FD2AEC">
      <w:pPr>
        <w:ind w:firstLine="851"/>
        <w:jc w:val="both"/>
        <w:rPr>
          <w:szCs w:val="24"/>
        </w:rPr>
      </w:pPr>
    </w:p>
    <w:p w14:paraId="5A93EF12" w14:textId="77777777" w:rsidR="00FD2AEC" w:rsidRPr="00FD2AEC" w:rsidRDefault="00FD2AEC" w:rsidP="00FD2AEC">
      <w:pPr>
        <w:pStyle w:val="Sraopastraipa"/>
        <w:tabs>
          <w:tab w:val="left" w:pos="1080"/>
        </w:tabs>
        <w:spacing w:after="0" w:line="240" w:lineRule="auto"/>
        <w:ind w:left="0" w:firstLine="851"/>
        <w:jc w:val="center"/>
        <w:rPr>
          <w:rFonts w:cstheme="minorHAnsi"/>
          <w:b/>
          <w:sz w:val="24"/>
          <w:szCs w:val="24"/>
        </w:rPr>
      </w:pPr>
      <w:r w:rsidRPr="00FD2AEC">
        <w:rPr>
          <w:rFonts w:cstheme="minorHAnsi"/>
          <w:b/>
          <w:color w:val="000000"/>
          <w:sz w:val="24"/>
          <w:szCs w:val="24"/>
        </w:rPr>
        <w:t>II SKYRIUS. REIKALAVIMAI PASLAUGŲ ATLIKIMUI</w:t>
      </w:r>
    </w:p>
    <w:p w14:paraId="78477D59" w14:textId="77777777" w:rsidR="00FD2AEC" w:rsidRDefault="00FD2AEC" w:rsidP="00FD2AEC">
      <w:pPr>
        <w:pStyle w:val="sraopastraipa0"/>
        <w:spacing w:after="0" w:line="240" w:lineRule="auto"/>
        <w:ind w:left="0" w:firstLine="851"/>
        <w:jc w:val="both"/>
        <w:rPr>
          <w:rFonts w:ascii="Times New Roman" w:hAnsi="Times New Roman" w:cs="Times New Roman"/>
          <w:b/>
          <w:sz w:val="24"/>
          <w:szCs w:val="24"/>
          <w:lang w:val="lt-LT"/>
        </w:rPr>
      </w:pPr>
    </w:p>
    <w:p w14:paraId="69A0AA2D" w14:textId="77777777" w:rsidR="00FD2AEC" w:rsidRPr="00FD2AEC" w:rsidRDefault="00FD2AEC" w:rsidP="00FD2AEC">
      <w:pPr>
        <w:pStyle w:val="sraopastraipa0"/>
        <w:spacing w:after="0" w:line="240" w:lineRule="auto"/>
        <w:ind w:left="0" w:firstLine="851"/>
        <w:jc w:val="both"/>
        <w:rPr>
          <w:rFonts w:asciiTheme="minorHAnsi" w:hAnsiTheme="minorHAnsi" w:cstheme="minorHAnsi"/>
          <w:sz w:val="21"/>
          <w:szCs w:val="21"/>
          <w:lang w:val="lt-LT"/>
        </w:rPr>
      </w:pPr>
      <w:r w:rsidRPr="00FD2AEC">
        <w:rPr>
          <w:rFonts w:asciiTheme="minorHAnsi" w:hAnsiTheme="minorHAnsi" w:cstheme="minorHAnsi"/>
          <w:sz w:val="21"/>
          <w:szCs w:val="21"/>
          <w:lang w:val="lt-LT"/>
        </w:rPr>
        <w:t>3. Naftos produktų Tiekėjas privalo užtikrinti, kad būtų laikomasi Lietuvos Respublikos įstatymuose ir kituose teisės aktuose nustatytų naftos produktų prekybos, gabenimo, laikymo, apskaitos (Lietuvos Respublikos energetikos ministro 2012 m. kovo 2 d. įsakymas 1-41 ,,</w:t>
      </w:r>
      <w:r w:rsidRPr="00FD2AEC">
        <w:rPr>
          <w:rFonts w:asciiTheme="minorHAnsi" w:hAnsiTheme="minorHAnsi" w:cstheme="minorHAnsi"/>
          <w:bCs/>
          <w:color w:val="000000"/>
          <w:sz w:val="21"/>
          <w:szCs w:val="21"/>
          <w:lang w:val="lt-LT"/>
        </w:rPr>
        <w:t>Dėl Lietuvos Respublikos energetikos ministro 2010 m. gruodžio 14 d. įsakymo Nr. 1-346 „Dėl prekybos naftos produktais, biokuru, bioalyva ir kitais degiaisiais skystais produktais Lietuvos Respublikoje taisyklių patvirtinimo“ pakeitimo“ (toliau – Prekybos taisyklės)</w:t>
      </w:r>
      <w:r w:rsidRPr="00FD2AEC">
        <w:rPr>
          <w:rFonts w:asciiTheme="minorHAnsi" w:hAnsiTheme="minorHAnsi" w:cstheme="minorHAnsi"/>
          <w:sz w:val="21"/>
          <w:szCs w:val="21"/>
          <w:lang w:val="lt-LT"/>
        </w:rPr>
        <w:t xml:space="preserve"> (Prekybos taisyklių 3 priedo 11, 16 ir 17 punktai), konkurencijos, kokybės ir aplinkosaugos, energetikos įrenginių saugos ir eksploatavimo, pavojingų cheminių medžiagų ir preparatų klasifikavimo ir ženklinimo (Prekybos taisyklių 3 priedo 8 punktas) reikalavimų bei reikalavimų, nustatytų Prekybos taisyklėse.</w:t>
      </w:r>
    </w:p>
    <w:p w14:paraId="53AD8173" w14:textId="77777777" w:rsidR="00FD2AEC" w:rsidRDefault="00FD2AEC" w:rsidP="00FD2AEC">
      <w:pPr>
        <w:ind w:firstLine="851"/>
        <w:jc w:val="both"/>
        <w:rPr>
          <w:color w:val="000000"/>
          <w:spacing w:val="-4"/>
          <w:szCs w:val="24"/>
        </w:rPr>
      </w:pPr>
      <w:r>
        <w:t xml:space="preserve">4. </w:t>
      </w:r>
      <w:r>
        <w:rPr>
          <w:szCs w:val="24"/>
        </w:rPr>
        <w:t>N</w:t>
      </w:r>
      <w:r>
        <w:rPr>
          <w:color w:val="000000"/>
          <w:spacing w:val="-4"/>
          <w:szCs w:val="24"/>
        </w:rPr>
        <w:t>aftos produktai turi atitikti standartų ir Lietuvos Respublikoje vartojamų naftos produktų, biodegalų ir skystojo kuro privalomųjų kokybės rodiklių (Lietuvos Respublikos</w:t>
      </w:r>
      <w:r>
        <w:rPr>
          <w:szCs w:val="24"/>
        </w:rPr>
        <w:t xml:space="preserve"> energetikos, aplinkos ir susisiekimo ministrų 2010 m. gruodžio 22 d. įsakymas Nr. 1-348/D1-1014/3-742 ,,Dėl Lietuvos Respublikoje vartojamų naftos produktų, biodegalų </w:t>
      </w:r>
      <w:r>
        <w:rPr>
          <w:szCs w:val="24"/>
        </w:rPr>
        <w:lastRenderedPageBreak/>
        <w:t xml:space="preserve">ir skystojo kuro privalomųjų kokybės rodiklių patvirtinimo“ </w:t>
      </w:r>
      <w:r>
        <w:rPr>
          <w:color w:val="000000"/>
          <w:spacing w:val="-4"/>
          <w:szCs w:val="24"/>
        </w:rPr>
        <w:t>(toliau – Privalomieji kokybės rodikliai) (Prekybos taisyklių 3 priedo 10 punktas) reikalavimus.</w:t>
      </w:r>
    </w:p>
    <w:p w14:paraId="424BF158" w14:textId="77777777" w:rsidR="00FD2AEC" w:rsidRDefault="00FD2AEC" w:rsidP="00FD2AEC">
      <w:pPr>
        <w:ind w:firstLine="851"/>
        <w:jc w:val="both"/>
        <w:rPr>
          <w:color w:val="000000"/>
          <w:spacing w:val="-4"/>
          <w:szCs w:val="24"/>
        </w:rPr>
      </w:pPr>
      <w:r>
        <w:rPr>
          <w:color w:val="000000"/>
          <w:spacing w:val="-4"/>
          <w:szCs w:val="24"/>
        </w:rPr>
        <w:t>5. Matavimo priemonės, naudojamos parduodamų naftos produktų kiekio apskaitai vykdyti, turi atitikti Matavimo priemonių techninio reglamento ir Matavimo priemonių teisinio metrologinio reglamentavimo taisyklių, patvirtintų Lietuvos Respublikos ūkio ministro 2014 m. spalio 24 d. įsakymu Nr. 4-761 ,,Dėl matavimo priemonių teisinio metrologinio reglamentavimo taisyklių patvirtinimo“ (su vėlesniais pakeitimais) (Prekybos taisyklių 3 priedo 12 ir 32 punktai) reikalavimus.</w:t>
      </w:r>
    </w:p>
    <w:p w14:paraId="76768B44" w14:textId="77777777" w:rsidR="00FD2AEC" w:rsidRDefault="00FD2AEC" w:rsidP="00FD2AEC">
      <w:pPr>
        <w:ind w:firstLine="851"/>
        <w:jc w:val="both"/>
        <w:rPr>
          <w:color w:val="000000"/>
          <w:szCs w:val="24"/>
        </w:rPr>
      </w:pPr>
      <w:r>
        <w:rPr>
          <w:color w:val="000000"/>
          <w:spacing w:val="-4"/>
          <w:szCs w:val="24"/>
        </w:rPr>
        <w:t xml:space="preserve">6. </w:t>
      </w:r>
      <w:r>
        <w:rPr>
          <w:color w:val="000000"/>
          <w:szCs w:val="24"/>
        </w:rPr>
        <w:t>Parduoti naftos produktus, neturint įmonės gamintojos ar kitos nepriklausomos (įgaliotos) laboratorijos kokybės pažymėjimo (sertifikato, paso), draudžiama. Kokybės pažymėjime (sertifikate, pase) turi būti nurodoma: pažymėjimo numeris, įmonės gamintojos ir (ar) įmonės pardavėjos pavadinimas, jos kodas ir buveinės adresas ar nepriklausomos (įgaliotos) laboratorijos pavadinimas, buveinės adresas (kai minėtą pažymėjimą išduoda ne įmonė gamintoja), produkto pavadinimas ir markė, standarto, kurio reikalavimus atitinka produkto kokybė, nuorodinis žymuo, produkto pagaminimo (arba ėminio paėmimo) data, kokybės rodikliai, išvada apie kokybę, kokybės pažymėjimo (sertifikato, paso) išdavimo data, atsakingų asmenų vardai, pavardės ir parašai, įmonės, išdavusios kokybės pažymėjimą (sertifikatą, pasą), spaudas, gabenimo ar akcizų apskaičiavimo dokumento, su kuriuo nurodyta produktų siunta gabenama, numeris bei šio dokumento (gabenimo ar akcizų apskaičiavimo) išrašymo data.</w:t>
      </w:r>
    </w:p>
    <w:p w14:paraId="3CC9A8CA" w14:textId="77777777" w:rsidR="00FD2AEC" w:rsidRDefault="00FD2AEC" w:rsidP="00FD2AEC">
      <w:pPr>
        <w:ind w:firstLine="851"/>
        <w:jc w:val="both"/>
        <w:rPr>
          <w:color w:val="000000"/>
          <w:szCs w:val="24"/>
        </w:rPr>
      </w:pPr>
      <w:r>
        <w:rPr>
          <w:color w:val="000000"/>
          <w:szCs w:val="24"/>
        </w:rPr>
        <w:t>7. Tiekėjas, gabenantis iš trečiųjų šalių ar iš Europos Sąjungos valstybių naftos produktus, skirtus vartoti šalies viduje, privalo turėti naftos produktų gamintojo kokybės pažymėjimą (sertifikatą, pasą), kaip nustatyta Prekybos taisyklių 8</w:t>
      </w:r>
      <w:r>
        <w:rPr>
          <w:bCs/>
          <w:color w:val="000000"/>
          <w:szCs w:val="24"/>
        </w:rPr>
        <w:t xml:space="preserve"> </w:t>
      </w:r>
      <w:r>
        <w:rPr>
          <w:color w:val="000000"/>
          <w:szCs w:val="24"/>
        </w:rPr>
        <w:t>punkte, ir naftos produktų atitikties deklaraciją pagal Lietuvos standarto LST EN ISO/7EC 17050-1:2005 „Atitikties įvertinimas. Tiekėjo atitikties deklaracija. 1 dalis. Bendrieji reikalavimai (ISO/IEC 17050-1:2004)“ reikalavimus, kuria Tiekėjas (gamintojas, platintojas, importuotojas) deklaruoja, kad importuojamų arba gabenamų naftos produktų siunta atitinka gamintojo kokybės pažymėjime (sertifikate, pase) nurodytus standartus ar kitų teisės aktų nustatytus reikalavimus. Parduodamų (tiekiamų vartoti į vidaus rinką) naftos produktų kokybė turi atitikti šių produktų kokybės pažymėjime (sertifikate, pase) nurodytus kokybės rodiklius bei Privalomųjų kokybės rodiklių reikalavimus.</w:t>
      </w:r>
    </w:p>
    <w:p w14:paraId="1F5D153E" w14:textId="77777777" w:rsidR="00FD2AEC" w:rsidRDefault="00FD2AEC" w:rsidP="00FD2AEC">
      <w:pPr>
        <w:ind w:firstLine="851"/>
        <w:jc w:val="both"/>
        <w:rPr>
          <w:color w:val="000000"/>
          <w:spacing w:val="-4"/>
          <w:szCs w:val="24"/>
        </w:rPr>
      </w:pPr>
      <w:r>
        <w:rPr>
          <w:color w:val="000000"/>
          <w:szCs w:val="24"/>
        </w:rPr>
        <w:t xml:space="preserve">8. </w:t>
      </w:r>
      <w:r>
        <w:rPr>
          <w:color w:val="000000"/>
          <w:spacing w:val="-4"/>
          <w:szCs w:val="24"/>
        </w:rPr>
        <w:t>Tiekėjas, parduodantys naftos produktus,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(Prekybos taisyklių 3 priedo 9 punktas).</w:t>
      </w:r>
    </w:p>
    <w:p w14:paraId="2213570D" w14:textId="01B7FB8C" w:rsidR="00FD2AEC" w:rsidRDefault="00FD2AEC" w:rsidP="00704958">
      <w:pPr>
        <w:ind w:firstLine="851"/>
        <w:jc w:val="both"/>
        <w:rPr>
          <w:color w:val="000000"/>
        </w:rPr>
      </w:pPr>
      <w:r>
        <w:rPr>
          <w:color w:val="000000"/>
          <w:spacing w:val="-4"/>
          <w:szCs w:val="24"/>
        </w:rPr>
        <w:t xml:space="preserve">9. </w:t>
      </w:r>
      <w:r>
        <w:rPr>
          <w:color w:val="000000"/>
        </w:rPr>
        <w:t>95 markės variklio benzinas, kurio oktaninis skaičius, nustatytas tiriamuoju metodu, yra atitinkamai ne mažesnis kaip 95. Šios markės variklio benzinas turi atitikti Lietuvos standarto LST EN 228:2008 „Automobiliniai degalai. Bešvinis benzinas. Reikalavimai ir tyrimo metodai“ nustatytus reikalavimus ir tyrimo metodus.</w:t>
      </w:r>
    </w:p>
    <w:p w14:paraId="5AFF5AAC" w14:textId="77777777" w:rsidR="00FD2AEC" w:rsidRDefault="00FD2AEC" w:rsidP="00FD2AEC">
      <w:pPr>
        <w:ind w:firstLine="851"/>
        <w:jc w:val="both"/>
      </w:pPr>
      <w:r>
        <w:rPr>
          <w:color w:val="000000"/>
        </w:rPr>
        <w:t>10. Dyzelinas, turi atitikti Lietuvos standarto LST EN 590:2009+A1: 2010 „Automobiliniai degalai. Dyzelinas. Reikalavimai ir tyrimo metodai“ nustatytus reikalavimus ir tyrimo metodus. Žiemos laikotarpiu (gruodis – sausis – vasaris) degalinėse turi būti prekiaujama 1-os arba 2-os klasės arktiniu dyzelinu.</w:t>
      </w:r>
    </w:p>
    <w:p w14:paraId="1146673B" w14:textId="77777777" w:rsidR="00FD2AEC" w:rsidRDefault="00FD2AEC" w:rsidP="00FD2AEC">
      <w:pPr>
        <w:ind w:firstLine="851"/>
        <w:jc w:val="both"/>
      </w:pPr>
      <w:r>
        <w:t>11. Naftos produktus numatoma įsigyti Tiekėjo degalinėse.</w:t>
      </w:r>
    </w:p>
    <w:p w14:paraId="54F307BE" w14:textId="77777777" w:rsidR="00FD2AEC" w:rsidRDefault="00FD2AEC" w:rsidP="00FD2AEC">
      <w:pPr>
        <w:ind w:firstLine="851"/>
        <w:jc w:val="both"/>
      </w:pPr>
      <w:r>
        <w:lastRenderedPageBreak/>
        <w:t>12. Naftos produktai bus perkami Tiekėjo degalinėse pirkimo dieną galiojančiomis kainomis su Tiekėjo pasiūlyme pateikta pastovia ir nekintama nuolaida, suteikta visam sutarties laikotarpiui.</w:t>
      </w:r>
    </w:p>
    <w:p w14:paraId="0A7CDE8A" w14:textId="77777777" w:rsidR="00FD2AEC" w:rsidRDefault="00FD2AEC" w:rsidP="00FD2AEC">
      <w:pPr>
        <w:ind w:firstLine="851"/>
        <w:jc w:val="both"/>
      </w:pPr>
      <w:r>
        <w:t xml:space="preserve">13. Numatomas įsigyti naftos produktų kiekis yra preliminarus, apskaičiuotas pagal </w:t>
      </w:r>
      <w:r>
        <w:br/>
        <w:t>2020-2022 m. poreikius. Priklausomai nuo Perkančiajai organizacijai skiriamų asignavimų ir poreikio numatomas įsigyti naftos produktų kiekis gali keistis. Perkančioji organizacija neįsipareigoja nupirkti viso preliminaraus naftos produktų kiekio.</w:t>
      </w:r>
    </w:p>
    <w:p w14:paraId="737217CA" w14:textId="10D2C671" w:rsidR="00FD2AEC" w:rsidRPr="00C15DDD" w:rsidRDefault="00FD2AEC" w:rsidP="00C15DDD">
      <w:pPr>
        <w:ind w:firstLine="851"/>
        <w:jc w:val="both"/>
        <w:rPr>
          <w:color w:val="000000"/>
          <w:szCs w:val="24"/>
        </w:rPr>
      </w:pPr>
      <w:r>
        <w:t xml:space="preserve">14. </w:t>
      </w:r>
      <w:r w:rsidRPr="00DF3FB0">
        <w:rPr>
          <w:color w:val="000000"/>
        </w:rPr>
        <w:t>Naftos produktų užpylimas vykdomas Tiekėjo degalinėse</w:t>
      </w:r>
      <w:r w:rsidR="00712FA7" w:rsidRPr="00DF3FB0">
        <w:rPr>
          <w:color w:val="000000"/>
        </w:rPr>
        <w:t xml:space="preserve"> jų darbo metu</w:t>
      </w:r>
      <w:r w:rsidRPr="00DF3FB0">
        <w:rPr>
          <w:color w:val="000000"/>
          <w:szCs w:val="24"/>
        </w:rPr>
        <w:t>.</w:t>
      </w:r>
      <w:r w:rsidR="00BD4B9F" w:rsidRPr="00DF3FB0">
        <w:rPr>
          <w:color w:val="000000"/>
          <w:szCs w:val="24"/>
        </w:rPr>
        <w:t xml:space="preserve"> </w:t>
      </w:r>
      <w:r w:rsidR="00C15DDD" w:rsidRPr="00DF3FB0">
        <w:rPr>
          <w:color w:val="000000"/>
          <w:szCs w:val="24"/>
        </w:rPr>
        <w:t xml:space="preserve">Perkančioji organizacija už įsigytus degalus atsiskaito Tiekėjo suteiktomis magnetinėmis kredito mokėjimo kortelėmis. </w:t>
      </w:r>
    </w:p>
    <w:p w14:paraId="7B07A168" w14:textId="77777777" w:rsidR="00FD2AEC" w:rsidRDefault="00FD2AEC" w:rsidP="00FD2AEC">
      <w:pPr>
        <w:ind w:firstLine="851"/>
        <w:jc w:val="both"/>
        <w:rPr>
          <w:szCs w:val="24"/>
        </w:rPr>
      </w:pPr>
      <w:r>
        <w:t xml:space="preserve">15. </w:t>
      </w:r>
      <w:r>
        <w:rPr>
          <w:szCs w:val="24"/>
        </w:rPr>
        <w:t>Perkančioji organizacija Tiekėjui avanso nemoka, t. y. iš anksto su juo neatsiskaito.</w:t>
      </w:r>
    </w:p>
    <w:p w14:paraId="6EC80AE4" w14:textId="77777777" w:rsidR="00FD2AEC" w:rsidRDefault="00FD2AEC" w:rsidP="00FD2AEC">
      <w:pPr>
        <w:ind w:firstLine="851"/>
        <w:jc w:val="both"/>
      </w:pPr>
      <w:r>
        <w:rPr>
          <w:szCs w:val="24"/>
        </w:rPr>
        <w:t xml:space="preserve">16. </w:t>
      </w:r>
      <w:r>
        <w:t xml:space="preserve">Kiekvieno mėnesio pradžioje Tiekėjas turi suformuoti sąskaitą-faktūrą su detalia pirkimų ataskaita, apie kiekviena kreditine kortele per mėnesį nupirktą bendrą naftos produktų kiekį ir sumą, detalizuojant naftos produktų pirkimų datas, už juos priskaičiuotas sumas, kurią </w:t>
      </w:r>
      <w:r>
        <w:rPr>
          <w:szCs w:val="24"/>
        </w:rPr>
        <w:t xml:space="preserve">Perkančiosios organizacijos įgaliotasis atstovas </w:t>
      </w:r>
      <w:r>
        <w:t xml:space="preserve">galės atsisiųsti prisijungę prie savitarnos </w:t>
      </w:r>
      <w:hyperlink r:id="rId21" w:history="1">
        <w:r>
          <w:rPr>
            <w:rStyle w:val="Hipersaitas"/>
            <w:color w:val="000000"/>
          </w:rPr>
          <w:t>svetainės</w:t>
        </w:r>
      </w:hyperlink>
      <w:r>
        <w:t>.</w:t>
      </w:r>
    </w:p>
    <w:p w14:paraId="0B56AD44" w14:textId="77777777" w:rsidR="00FD2AEC" w:rsidRDefault="00FD2AEC" w:rsidP="00FD2AEC">
      <w:pPr>
        <w:ind w:firstLine="851"/>
        <w:jc w:val="both"/>
        <w:rPr>
          <w:szCs w:val="24"/>
        </w:rPr>
      </w:pPr>
      <w:r>
        <w:t>17.</w:t>
      </w:r>
      <w:r w:rsidRPr="00A659C0">
        <w:rPr>
          <w:szCs w:val="24"/>
        </w:rPr>
        <w:t xml:space="preserve"> Sutarties vykdymo metu,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teikiamos Tiekėjo pasirinktomis priemonėmis. Europos elektroninių sąskaitų faktūrų standarto neatitinkančios elektroninės sąskaitos faktūros gali būti teikiamos tik naudojantis informacinės sistemos </w:t>
      </w:r>
      <w:r w:rsidRPr="00A659C0">
        <w:rPr>
          <w:iCs/>
          <w:szCs w:val="24"/>
        </w:rPr>
        <w:t>SABIS</w:t>
      </w:r>
      <w:r w:rsidRPr="00A659C0">
        <w:rPr>
          <w:szCs w:val="24"/>
        </w:rPr>
        <w:t xml:space="preserve"> priemonėmis. Sąskaita  faktūra turi būti pateikiama kai Paslaugos atliktos be trūkumų ar pastabų (t. y. kai pašalinti visi trūkumai ar pastabos, jei tokių buvo).</w:t>
      </w:r>
    </w:p>
    <w:p w14:paraId="1741B47D" w14:textId="438B7D8D" w:rsidR="00FD2AEC" w:rsidRDefault="00FD2AEC" w:rsidP="002014E2">
      <w:pPr>
        <w:ind w:firstLine="851"/>
        <w:jc w:val="both"/>
      </w:pPr>
      <w:r w:rsidRPr="00DF3FB0">
        <w:rPr>
          <w:szCs w:val="24"/>
        </w:rPr>
        <w:t xml:space="preserve">18. </w:t>
      </w:r>
      <w:r w:rsidRPr="00DF3FB0">
        <w:t>Perkančioji organizacija už praeitą mėnesį įsigytus naftos produktus atsiskaito pagal Tiekėjo pateiktą PVM sąskaitą</w:t>
      </w:r>
      <w:r w:rsidRPr="00DF3FB0">
        <w:rPr>
          <w:color w:val="1F497D"/>
        </w:rPr>
        <w:t>-</w:t>
      </w:r>
      <w:r w:rsidRPr="00DF3FB0">
        <w:t xml:space="preserve">faktūrą iki einamojo mėnesio 30 dienos. </w:t>
      </w:r>
      <w:r w:rsidR="002014E2" w:rsidRPr="00DF3FB0">
        <w:rPr>
          <w:iCs/>
        </w:rPr>
        <w:t>Tais atvejais, kai vėluoja finansavimas iš biudžeto, mokėjimai gali būti atidedami vėlavimo laikotarpiui, bet ne ilgiau kaip 60 dienų.</w:t>
      </w:r>
    </w:p>
    <w:p w14:paraId="4EB5EE62" w14:textId="77777777" w:rsidR="00FD2AEC" w:rsidRDefault="00FD2AEC" w:rsidP="00FD2AEC">
      <w:pPr>
        <w:ind w:firstLine="851"/>
        <w:jc w:val="both"/>
        <w:rPr>
          <w:szCs w:val="24"/>
        </w:rPr>
      </w:pPr>
      <w:r>
        <w:t xml:space="preserve">19. </w:t>
      </w:r>
      <w:r>
        <w:rPr>
          <w:bCs/>
          <w:szCs w:val="24"/>
        </w:rPr>
        <w:t xml:space="preserve">Pirma pirkimo objekto dalis, </w:t>
      </w:r>
      <w:r>
        <w:rPr>
          <w:szCs w:val="24"/>
        </w:rPr>
        <w:t xml:space="preserve">perkami naftos produktai: iki 140000 ltr dyzelino ir iki 6000 ltr A-95 markės benzino iš Tiekėjų degalinių. Atstumas nuo degalinės iki Vilniaus pasienio rinktinės Padvarionių pasienio užkardos (buveinė – Vilniaus r. sav., Medininkų sen., Bajorų k., Bajorų g. 1) turi būti ne didesniu kaip 25 km (važiuojant trumpiausiu keliu pagal </w:t>
      </w:r>
      <w:hyperlink r:id="rId22" w:history="1">
        <w:r w:rsidRPr="006319AD">
          <w:rPr>
            <w:rStyle w:val="Hipersaitas"/>
            <w:color w:val="000000"/>
          </w:rPr>
          <w:t>www.maps.google.lt</w:t>
        </w:r>
      </w:hyperlink>
      <w:r>
        <w:rPr>
          <w:szCs w:val="24"/>
        </w:rPr>
        <w:t xml:space="preserve"> rodmenys) atstumu.</w:t>
      </w:r>
    </w:p>
    <w:p w14:paraId="348710AD" w14:textId="77777777" w:rsidR="00FD2AEC" w:rsidRDefault="00FD2AEC" w:rsidP="00FD2AEC">
      <w:pPr>
        <w:ind w:firstLine="851"/>
        <w:jc w:val="both"/>
        <w:rPr>
          <w:szCs w:val="24"/>
        </w:rPr>
      </w:pPr>
      <w:r>
        <w:t xml:space="preserve">19.1. </w:t>
      </w:r>
      <w:r>
        <w:rPr>
          <w:bCs/>
          <w:iCs/>
          <w:szCs w:val="24"/>
        </w:rPr>
        <w:t>Tiekėjas suteikia Perkančiajai organizacijai iki 10000 Eur (</w:t>
      </w:r>
      <w:r>
        <w:rPr>
          <w:szCs w:val="24"/>
        </w:rPr>
        <w:t xml:space="preserve">dešimt tūkstančių </w:t>
      </w:r>
      <w:r>
        <w:rPr>
          <w:bCs/>
          <w:iCs/>
          <w:szCs w:val="24"/>
        </w:rPr>
        <w:t>eurų) beprocentinį mėnesinį kreditą.</w:t>
      </w:r>
    </w:p>
    <w:p w14:paraId="3C9785FA" w14:textId="3F671A57" w:rsidR="00FD2AEC" w:rsidRDefault="00FD2AEC" w:rsidP="00FD2AEC">
      <w:pPr>
        <w:ind w:firstLine="851"/>
        <w:jc w:val="both"/>
        <w:rPr>
          <w:szCs w:val="24"/>
        </w:rPr>
      </w:pPr>
      <w:r>
        <w:rPr>
          <w:szCs w:val="24"/>
        </w:rPr>
        <w:t xml:space="preserve">19.2. Tiekėjas neatlygintinai, pagal aktą, perduoda Perkančiajai organizacijai </w:t>
      </w:r>
      <w:r w:rsidR="002F0416" w:rsidRPr="00DF3FB0">
        <w:rPr>
          <w:szCs w:val="24"/>
        </w:rPr>
        <w:t>1</w:t>
      </w:r>
      <w:r w:rsidRPr="00DF3FB0">
        <w:rPr>
          <w:szCs w:val="24"/>
        </w:rPr>
        <w:t>0</w:t>
      </w:r>
      <w:r>
        <w:rPr>
          <w:szCs w:val="24"/>
        </w:rPr>
        <w:t xml:space="preserve"> (dešimt) vnt. </w:t>
      </w:r>
      <w:bookmarkStart w:id="50" w:name="_Hlk207258321"/>
      <w:r>
        <w:rPr>
          <w:szCs w:val="24"/>
        </w:rPr>
        <w:t>magnetinių kredito mokėjimo kortelių</w:t>
      </w:r>
      <w:bookmarkEnd w:id="50"/>
      <w:r>
        <w:rPr>
          <w:szCs w:val="24"/>
        </w:rPr>
        <w:t xml:space="preserve"> (toliau – Kortelė). Ant kiekvienos Kortelės turi būti atspausdinti valstybiniai numeriai automobilio, į kurį bus pilami degalai.</w:t>
      </w:r>
      <w:r>
        <w:t xml:space="preserve"> </w:t>
      </w:r>
      <w:r>
        <w:rPr>
          <w:szCs w:val="24"/>
        </w:rPr>
        <w:t xml:space="preserve">Kiekviena Kortelė (vienetas) pateikiama užklijuotame voke su Kortelės PIN kodu. </w:t>
      </w:r>
      <w:r>
        <w:t>Kortelė aptarnaujama nemokamai visą sutarties laikotarpį.</w:t>
      </w:r>
    </w:p>
    <w:p w14:paraId="7D9B8919" w14:textId="31DB9AED" w:rsidR="00FD2AEC" w:rsidRDefault="00FD2AEC" w:rsidP="00BB47D8">
      <w:pPr>
        <w:ind w:firstLine="851"/>
        <w:jc w:val="both"/>
      </w:pPr>
      <w:r w:rsidRPr="00DF3FB0">
        <w:rPr>
          <w:szCs w:val="24"/>
        </w:rPr>
        <w:t xml:space="preserve">19.3. </w:t>
      </w:r>
      <w:bookmarkStart w:id="51" w:name="_Hlk207258102"/>
      <w:r w:rsidRPr="00DF3FB0">
        <w:t xml:space="preserve">Tiekėjas prarastą Kortelę turi blokuoti </w:t>
      </w:r>
      <w:r w:rsidR="002044D3" w:rsidRPr="00DF3FB0">
        <w:t xml:space="preserve">iš karto po Perkančiosios organizacijos pranešimo, bet ne vėliau kaip per 1 valandą, kai dėl prarastos Kortelės kreipiamasi Tiekėjo darbo metu, arba sudaryti galimybę Perkančiajai organizacijai Kortelę blokuoti pačiai prisijungus prie Tiekėjo </w:t>
      </w:r>
      <w:r w:rsidR="008F3267" w:rsidRPr="00DF3FB0">
        <w:t xml:space="preserve">interneto </w:t>
      </w:r>
      <w:r w:rsidR="002044D3" w:rsidRPr="00DF3FB0">
        <w:t xml:space="preserve">savitarnos svetainės. </w:t>
      </w:r>
      <w:r w:rsidRPr="00DF3FB0">
        <w:t>Prarasta Kortelė pakeičiama į naują nemokamai.</w:t>
      </w:r>
      <w:bookmarkEnd w:id="51"/>
    </w:p>
    <w:p w14:paraId="52E76DCE" w14:textId="77777777" w:rsidR="00FD2AEC" w:rsidRDefault="00FD2AEC" w:rsidP="00FD2AEC">
      <w:pPr>
        <w:ind w:firstLine="851"/>
        <w:jc w:val="both"/>
      </w:pPr>
      <w:r>
        <w:lastRenderedPageBreak/>
        <w:t xml:space="preserve">19.4. </w:t>
      </w:r>
      <w:r>
        <w:rPr>
          <w:szCs w:val="24"/>
        </w:rPr>
        <w:t xml:space="preserve">Atsakingi už sutarties vykdymą (pagal Pirmą pirkimo objekto dalį) </w:t>
      </w:r>
      <w:r>
        <w:rPr>
          <w:bCs/>
          <w:szCs w:val="24"/>
        </w:rPr>
        <w:t xml:space="preserve">VSAT </w:t>
      </w:r>
      <w:r>
        <w:rPr>
          <w:szCs w:val="24"/>
        </w:rPr>
        <w:t xml:space="preserve">Vilniaus pasienio rinktinės Padvarionių pasienio užkardos logistikos specialistas Aleksandras Terioškinas </w:t>
      </w:r>
      <w:r>
        <w:rPr>
          <w:bCs/>
          <w:szCs w:val="24"/>
        </w:rPr>
        <w:t>mob. tel. +370 684 30152, el. p</w:t>
      </w:r>
      <w:r w:rsidRPr="006319AD">
        <w:rPr>
          <w:bCs/>
          <w:color w:val="000000"/>
          <w:szCs w:val="24"/>
        </w:rPr>
        <w:t xml:space="preserve">. </w:t>
      </w:r>
      <w:hyperlink r:id="rId23" w:history="1">
        <w:r w:rsidRPr="006319AD">
          <w:rPr>
            <w:rStyle w:val="Hipersaitas"/>
            <w:color w:val="000000"/>
          </w:rPr>
          <w:t>aleksandras.terioškinas@vsat.vrm.lt</w:t>
        </w:r>
      </w:hyperlink>
      <w:r>
        <w:rPr>
          <w:szCs w:val="24"/>
        </w:rPr>
        <w:t>;</w:t>
      </w:r>
      <w:r>
        <w:rPr>
          <w:color w:val="000000"/>
          <w:szCs w:val="24"/>
        </w:rPr>
        <w:t xml:space="preserve"> </w:t>
      </w:r>
      <w:r>
        <w:rPr>
          <w:bCs/>
          <w:szCs w:val="24"/>
        </w:rPr>
        <w:t xml:space="preserve">VSAT </w:t>
      </w:r>
      <w:r>
        <w:rPr>
          <w:spacing w:val="-6"/>
          <w:szCs w:val="24"/>
        </w:rPr>
        <w:t xml:space="preserve">Turto valdymo valdybos </w:t>
      </w:r>
      <w:r>
        <w:t>Aptarnavimo skyriaus l</w:t>
      </w:r>
      <w:r>
        <w:rPr>
          <w:szCs w:val="24"/>
        </w:rPr>
        <w:t>ogistikos specialistas Martynas Baliasinovas</w:t>
      </w:r>
      <w:r>
        <w:t xml:space="preserve"> </w:t>
      </w:r>
      <w:r>
        <w:rPr>
          <w:szCs w:val="24"/>
        </w:rPr>
        <w:t xml:space="preserve">tel. 0 707 57321, el. p. </w:t>
      </w:r>
      <w:hyperlink r:id="rId24" w:history="1">
        <w:r w:rsidRPr="003E1C57">
          <w:rPr>
            <w:rStyle w:val="Hipersaitas"/>
            <w:color w:val="000000"/>
          </w:rPr>
          <w:t>martynas.baliasinovas@vsat.vrm.lt</w:t>
        </w:r>
      </w:hyperlink>
      <w:r w:rsidRPr="003E1C57">
        <w:rPr>
          <w:rStyle w:val="Hipersaitas"/>
          <w:bCs/>
          <w:color w:val="000000"/>
        </w:rPr>
        <w:t>;</w:t>
      </w:r>
    </w:p>
    <w:p w14:paraId="136C5D11" w14:textId="77777777" w:rsidR="00FD2AEC" w:rsidRDefault="00FD2AEC" w:rsidP="00FD2AEC">
      <w:pPr>
        <w:ind w:firstLine="851"/>
        <w:jc w:val="both"/>
      </w:pPr>
      <w:r>
        <w:rPr>
          <w:bCs/>
          <w:szCs w:val="24"/>
        </w:rPr>
        <w:t>20.</w:t>
      </w:r>
      <w:r w:rsidRPr="00AE4F5E">
        <w:rPr>
          <w:bCs/>
          <w:szCs w:val="24"/>
        </w:rPr>
        <w:t xml:space="preserve"> </w:t>
      </w:r>
      <w:r>
        <w:rPr>
          <w:bCs/>
          <w:szCs w:val="24"/>
        </w:rPr>
        <w:t xml:space="preserve">Antra pirkimo objekto dalis, </w:t>
      </w:r>
      <w:r>
        <w:rPr>
          <w:szCs w:val="24"/>
        </w:rPr>
        <w:t>perkami naftos produktai: iki 100000 ltr dyzelino ir iki 1000 ltr A-95 markės benzino iš Tiekėjų degalinių tarnybinėms transporto priemonėms. Atstumas nuo degalinės iki P</w:t>
      </w:r>
      <w:r>
        <w:rPr>
          <w:bCs/>
          <w:szCs w:val="24"/>
        </w:rPr>
        <w:t>akrančių apsaugos</w:t>
      </w:r>
      <w:r>
        <w:rPr>
          <w:szCs w:val="24"/>
        </w:rPr>
        <w:t xml:space="preserve"> pasienio rinktinės Neringos pasienio užkardos (buveinė – </w:t>
      </w:r>
      <w:r>
        <w:rPr>
          <w:color w:val="000000"/>
          <w:szCs w:val="24"/>
        </w:rPr>
        <w:t>Nidos-Smiltynės plentas 23, 93125, Neringa</w:t>
      </w:r>
      <w:r>
        <w:rPr>
          <w:szCs w:val="24"/>
        </w:rPr>
        <w:t xml:space="preserve">) turi būti ne didesniu kaip 25 km (važiuojant trumpiausiu keliu pagal </w:t>
      </w:r>
      <w:hyperlink r:id="rId25" w:history="1">
        <w:r w:rsidRPr="006319AD">
          <w:rPr>
            <w:rStyle w:val="Hipersaitas"/>
            <w:color w:val="000000"/>
          </w:rPr>
          <w:t>www.maps.google.lt</w:t>
        </w:r>
      </w:hyperlink>
      <w:r>
        <w:rPr>
          <w:szCs w:val="24"/>
        </w:rPr>
        <w:t xml:space="preserve"> rodmenys) atstumu. </w:t>
      </w:r>
    </w:p>
    <w:p w14:paraId="3F3B17DD" w14:textId="77777777" w:rsidR="00FD2AEC" w:rsidRDefault="00FD2AEC" w:rsidP="00FD2AEC">
      <w:pPr>
        <w:ind w:firstLine="851"/>
        <w:jc w:val="both"/>
        <w:rPr>
          <w:szCs w:val="24"/>
        </w:rPr>
      </w:pPr>
      <w:r>
        <w:t xml:space="preserve">20.1. </w:t>
      </w:r>
      <w:r>
        <w:rPr>
          <w:bCs/>
          <w:iCs/>
          <w:szCs w:val="24"/>
        </w:rPr>
        <w:t>Tiekėjas suteikia Perkančiajai organizacijai iki 2000 Eur (du tūkstančiai  eurų) beprocentinį mėnesinį kreditą.</w:t>
      </w:r>
    </w:p>
    <w:p w14:paraId="590F4616" w14:textId="77777777" w:rsidR="00FD2AEC" w:rsidRDefault="00FD2AEC" w:rsidP="00FD2AEC">
      <w:pPr>
        <w:ind w:firstLine="851"/>
        <w:jc w:val="both"/>
        <w:rPr>
          <w:szCs w:val="24"/>
        </w:rPr>
      </w:pPr>
      <w:r>
        <w:rPr>
          <w:szCs w:val="24"/>
        </w:rPr>
        <w:t>20.2. Tiekėjas neatlygintinai, pagal aktą, perduoda Perkančiajai organizacijai 10 (dešimt) vnt. magnetinių kredito mokėjimo kortelių (toliau – Kortelė). Ant kiekvienos Kortelės turi būti atspausdinti valstybiniai numeriai automobilio, į kurį bus pilami degalai.</w:t>
      </w:r>
      <w:r>
        <w:t xml:space="preserve"> </w:t>
      </w:r>
      <w:r>
        <w:rPr>
          <w:szCs w:val="24"/>
        </w:rPr>
        <w:t xml:space="preserve">Kiekviena Kortelė (vienetas) pateikiama užklijuotame voke su Kortelės PIN kodu. </w:t>
      </w:r>
      <w:r>
        <w:t>Kortelė aptarnaujama nemokamai visą sutarties laikotarpį.</w:t>
      </w:r>
    </w:p>
    <w:p w14:paraId="3A009ACD" w14:textId="33FA81EB" w:rsidR="00FD2AEC" w:rsidRDefault="00FD2AEC" w:rsidP="005425F1">
      <w:pPr>
        <w:ind w:firstLine="851"/>
        <w:jc w:val="both"/>
      </w:pPr>
      <w:r w:rsidRPr="00DF3FB0">
        <w:rPr>
          <w:szCs w:val="24"/>
        </w:rPr>
        <w:t xml:space="preserve">20.3. </w:t>
      </w:r>
      <w:r w:rsidR="005425F1" w:rsidRPr="00DF3FB0">
        <w:t xml:space="preserve">Tiekėjas prarastą Kortelę turi blokuoti iš karto po Perkančiosios organizacijos pranešimo, bet ne vėliau kaip per 1 valandą, kai dėl prarastos Kortelės kreipiamasi Tiekėjo darbo metu, arba sudaryti galimybę Perkančiajai organizacijai Kortelę blokuoti pačiai prisijungus prie Tiekėjo </w:t>
      </w:r>
      <w:r w:rsidR="008F3267" w:rsidRPr="00DF3FB0">
        <w:t xml:space="preserve">interneto </w:t>
      </w:r>
      <w:r w:rsidR="005425F1" w:rsidRPr="00DF3FB0">
        <w:t>savitarnos svetainės. Prarasta Kortelė pakeičiama į naują nemokamai.</w:t>
      </w:r>
    </w:p>
    <w:p w14:paraId="443F7806" w14:textId="5C197FF7" w:rsidR="00FD2AEC" w:rsidRPr="006319AD" w:rsidRDefault="00FD2AEC" w:rsidP="00FD2AEC">
      <w:pPr>
        <w:ind w:firstLine="851"/>
        <w:jc w:val="both"/>
        <w:rPr>
          <w:color w:val="000000"/>
          <w:szCs w:val="24"/>
        </w:rPr>
      </w:pPr>
      <w:r>
        <w:t xml:space="preserve">20.4. </w:t>
      </w:r>
      <w:r>
        <w:rPr>
          <w:szCs w:val="24"/>
        </w:rPr>
        <w:t xml:space="preserve">Atsakingas už sutarties vykdymą pagal </w:t>
      </w:r>
      <w:r w:rsidR="00792849">
        <w:rPr>
          <w:szCs w:val="24"/>
        </w:rPr>
        <w:t>Antrą</w:t>
      </w:r>
      <w:r>
        <w:rPr>
          <w:szCs w:val="24"/>
        </w:rPr>
        <w:t xml:space="preserve"> pirkimo objekto dalį </w:t>
      </w:r>
      <w:r>
        <w:rPr>
          <w:bCs/>
          <w:szCs w:val="24"/>
        </w:rPr>
        <w:t xml:space="preserve">VSAT </w:t>
      </w:r>
      <w:r>
        <w:t xml:space="preserve">Turto valdymo valdybos Klaipėdos skyriaus </w:t>
      </w:r>
      <w:r>
        <w:rPr>
          <w:szCs w:val="24"/>
        </w:rPr>
        <w:t>logistikos specialistas</w:t>
      </w:r>
      <w:r>
        <w:t xml:space="preserve"> Rimas Rylskis</w:t>
      </w:r>
      <w:r>
        <w:rPr>
          <w:szCs w:val="24"/>
        </w:rPr>
        <w:t>,</w:t>
      </w:r>
      <w:r>
        <w:rPr>
          <w:bCs/>
          <w:szCs w:val="24"/>
        </w:rPr>
        <w:t xml:space="preserve"> tel. 0 707 46049, mob.</w:t>
      </w:r>
      <w:r>
        <w:rPr>
          <w:szCs w:val="24"/>
        </w:rPr>
        <w:t xml:space="preserve"> </w:t>
      </w:r>
      <w:r>
        <w:rPr>
          <w:bCs/>
          <w:szCs w:val="24"/>
        </w:rPr>
        <w:t xml:space="preserve">tel. </w:t>
      </w:r>
      <w:r>
        <w:t>+370 652 91922</w:t>
      </w:r>
      <w:r w:rsidRPr="003F4AD3">
        <w:rPr>
          <w:szCs w:val="24"/>
        </w:rPr>
        <w:t xml:space="preserve">, </w:t>
      </w:r>
      <w:r w:rsidRPr="003F4AD3">
        <w:rPr>
          <w:bCs/>
          <w:szCs w:val="24"/>
        </w:rPr>
        <w:t xml:space="preserve">el. p. </w:t>
      </w:r>
      <w:hyperlink r:id="rId26" w:history="1">
        <w:r w:rsidRPr="006319AD">
          <w:rPr>
            <w:rStyle w:val="Hipersaitas"/>
            <w:color w:val="000000"/>
          </w:rPr>
          <w:t>rimas.rylskis@vsat.vrm.lt</w:t>
        </w:r>
      </w:hyperlink>
      <w:r w:rsidRPr="006319AD">
        <w:rPr>
          <w:rStyle w:val="Hipersaitas"/>
          <w:color w:val="000000"/>
        </w:rPr>
        <w:t>;</w:t>
      </w:r>
    </w:p>
    <w:p w14:paraId="51EC57F1" w14:textId="77777777" w:rsidR="00FD2AEC" w:rsidRDefault="00FD2AEC" w:rsidP="00FD2AEC">
      <w:pPr>
        <w:ind w:firstLine="851"/>
        <w:jc w:val="both"/>
      </w:pPr>
      <w:r>
        <w:t xml:space="preserve">21. </w:t>
      </w:r>
      <w:r>
        <w:rPr>
          <w:bCs/>
          <w:szCs w:val="24"/>
        </w:rPr>
        <w:t xml:space="preserve">Trečia pirkimo objekto dalis, </w:t>
      </w:r>
      <w:r>
        <w:rPr>
          <w:szCs w:val="24"/>
        </w:rPr>
        <w:t xml:space="preserve">perkami naftos produktai: iki 10000 ltr dyzelino ir iki 500 ltr A-95 markės benzino iš Tiekėjų degalinių tarnybinėms transporto priemonėms. Atstumas nuo degalinės iki Pagėgių pasienio rinktinės Vištyčio pasienio užkardos (buveinė – </w:t>
      </w:r>
      <w:r>
        <w:rPr>
          <w:bCs/>
          <w:szCs w:val="24"/>
        </w:rPr>
        <w:t>S. Dariaus ir S. Girėno g. 18, Vištytis, Vilkaviškio rajonas</w:t>
      </w:r>
      <w:r>
        <w:rPr>
          <w:szCs w:val="24"/>
        </w:rPr>
        <w:t xml:space="preserve">) turi būti ne didesniu kaip 25 km (važiuojant trumpiausiu keliu pagal </w:t>
      </w:r>
      <w:hyperlink r:id="rId27" w:history="1">
        <w:r w:rsidRPr="006319AD">
          <w:rPr>
            <w:rStyle w:val="Hipersaitas"/>
            <w:color w:val="000000"/>
          </w:rPr>
          <w:t>www.maps.google.lt</w:t>
        </w:r>
      </w:hyperlink>
      <w:r w:rsidRPr="006319AD">
        <w:rPr>
          <w:color w:val="000000"/>
          <w:szCs w:val="24"/>
        </w:rPr>
        <w:t xml:space="preserve"> </w:t>
      </w:r>
      <w:r>
        <w:rPr>
          <w:szCs w:val="24"/>
        </w:rPr>
        <w:t xml:space="preserve">rodmenys) atstumu. </w:t>
      </w:r>
    </w:p>
    <w:p w14:paraId="72F6A99D" w14:textId="77777777" w:rsidR="00FD2AEC" w:rsidRDefault="00FD2AEC" w:rsidP="00FD2AEC">
      <w:pPr>
        <w:ind w:firstLine="851"/>
        <w:jc w:val="both"/>
        <w:rPr>
          <w:szCs w:val="24"/>
        </w:rPr>
      </w:pPr>
      <w:r>
        <w:t xml:space="preserve">21.1. </w:t>
      </w:r>
      <w:r>
        <w:rPr>
          <w:bCs/>
          <w:iCs/>
          <w:szCs w:val="24"/>
        </w:rPr>
        <w:t>Tiekėjas suteikia Perkančiajai organizacijai iki 1000 Eur (vienas tūkstantis  eurų) beprocentinį mėnesinį kreditą.</w:t>
      </w:r>
    </w:p>
    <w:p w14:paraId="7BD5EFE8" w14:textId="77777777" w:rsidR="00FD2AEC" w:rsidRDefault="00FD2AEC" w:rsidP="00FD2AEC">
      <w:pPr>
        <w:ind w:firstLine="851"/>
        <w:jc w:val="both"/>
        <w:rPr>
          <w:szCs w:val="24"/>
        </w:rPr>
      </w:pPr>
      <w:r>
        <w:rPr>
          <w:szCs w:val="24"/>
        </w:rPr>
        <w:t>21.2. Tiekėjas neatlygintinai, pagal aktą, perduoda Perkančiajai organizacijai 10 (dešimt) vnt. magnetinių kredito mokėjimo kortelių (toliau – Kortelė). Ant kiekvienos Kortelės turi būti atspausdinti valstybiniai numeriai automobilio, į kurį bus pilami degalai.</w:t>
      </w:r>
      <w:r>
        <w:t xml:space="preserve"> </w:t>
      </w:r>
      <w:r>
        <w:rPr>
          <w:szCs w:val="24"/>
        </w:rPr>
        <w:t xml:space="preserve">Kiekviena Kortelė (vienetas) pateikiama užklijuotame voke su Kortelės PIN kodu. </w:t>
      </w:r>
      <w:r>
        <w:t>Kortelė aptarnaujama nemokamai visą sutarties laikotarpį.</w:t>
      </w:r>
    </w:p>
    <w:p w14:paraId="59618B7E" w14:textId="7E5BAA17" w:rsidR="00FD2AEC" w:rsidRDefault="00FD2AEC" w:rsidP="005425F1">
      <w:pPr>
        <w:ind w:firstLine="851"/>
        <w:jc w:val="both"/>
      </w:pPr>
      <w:r w:rsidRPr="00DF3FB0">
        <w:rPr>
          <w:szCs w:val="24"/>
        </w:rPr>
        <w:t xml:space="preserve">21.3. </w:t>
      </w:r>
      <w:r w:rsidR="005425F1" w:rsidRPr="00DF3FB0">
        <w:t xml:space="preserve">Tiekėjas prarastą Kortelę turi blokuoti iš karto po Perkančiosios organizacijos pranešimo, bet ne vėliau kaip per 1 valandą, kai dėl prarastos Kortelės kreipiamasi Tiekėjo darbo metu, arba sudaryti galimybę Perkančiajai organizacijai Kortelę blokuoti pačiai prisijungus prie Tiekėjo </w:t>
      </w:r>
      <w:r w:rsidR="008F3267" w:rsidRPr="00DF3FB0">
        <w:t xml:space="preserve">interneto </w:t>
      </w:r>
      <w:r w:rsidR="005425F1" w:rsidRPr="00DF3FB0">
        <w:t>savitarnos svetainės. Prarasta Kortelė pakeičiama į naują nemokamai.</w:t>
      </w:r>
    </w:p>
    <w:p w14:paraId="0E31567D" w14:textId="3F04FD6A" w:rsidR="00FD2AEC" w:rsidRDefault="00FD2AEC" w:rsidP="00FD2AEC">
      <w:pPr>
        <w:ind w:firstLine="851"/>
        <w:jc w:val="both"/>
        <w:rPr>
          <w:rStyle w:val="Hipersaitas"/>
          <w:color w:val="000000"/>
        </w:rPr>
      </w:pPr>
      <w:r>
        <w:t xml:space="preserve">21.4. </w:t>
      </w:r>
      <w:r>
        <w:rPr>
          <w:szCs w:val="24"/>
        </w:rPr>
        <w:t xml:space="preserve">Atsakingas už sutarties vykdymą pagal </w:t>
      </w:r>
      <w:r w:rsidR="0042292F">
        <w:rPr>
          <w:szCs w:val="24"/>
        </w:rPr>
        <w:t>Trečią</w:t>
      </w:r>
      <w:r>
        <w:rPr>
          <w:szCs w:val="24"/>
        </w:rPr>
        <w:t xml:space="preserve"> pirkimo objekto dalį </w:t>
      </w:r>
      <w:r>
        <w:rPr>
          <w:bCs/>
          <w:szCs w:val="24"/>
        </w:rPr>
        <w:t xml:space="preserve">VSAT </w:t>
      </w:r>
      <w:r>
        <w:t xml:space="preserve">Turto valdymo valdybos Pagėgių skyriaus </w:t>
      </w:r>
      <w:r>
        <w:rPr>
          <w:szCs w:val="24"/>
        </w:rPr>
        <w:t>vyriausiasis specialistas Nerijus Knystautas,</w:t>
      </w:r>
      <w:r>
        <w:rPr>
          <w:bCs/>
          <w:szCs w:val="24"/>
        </w:rPr>
        <w:t xml:space="preserve"> tel. 0 707 45044, el. p. </w:t>
      </w:r>
      <w:hyperlink r:id="rId28" w:history="1">
        <w:r w:rsidRPr="006319AD">
          <w:rPr>
            <w:rStyle w:val="Hipersaitas"/>
            <w:color w:val="000000"/>
          </w:rPr>
          <w:t>nerijus.knystautas@vsat.vrm.lt</w:t>
        </w:r>
      </w:hyperlink>
      <w:r w:rsidR="00306887">
        <w:rPr>
          <w:rStyle w:val="Hipersaitas"/>
          <w:color w:val="000000"/>
        </w:rPr>
        <w:t>.</w:t>
      </w:r>
    </w:p>
    <w:p w14:paraId="02AAE7E9" w14:textId="6AB744AF" w:rsidR="00306887" w:rsidRPr="00306887" w:rsidRDefault="00306887" w:rsidP="00306887">
      <w:pPr>
        <w:ind w:firstLine="851"/>
        <w:jc w:val="both"/>
        <w:rPr>
          <w:color w:val="000000"/>
        </w:rPr>
      </w:pPr>
      <w:r w:rsidRPr="00306887">
        <w:rPr>
          <w:color w:val="000000"/>
        </w:rPr>
        <w:lastRenderedPageBreak/>
        <w:t>2</w:t>
      </w:r>
      <w:r>
        <w:rPr>
          <w:color w:val="000000"/>
        </w:rPr>
        <w:t>2</w:t>
      </w:r>
      <w:r w:rsidRPr="00306887">
        <w:rPr>
          <w:color w:val="000000"/>
        </w:rPr>
        <w:t>. Tiekėjams nėra leidžiama pateikti alternatyvių pasiūlymų. Tiekėjui pateikus alternatyvų pasiūlymą, jo pasiūlymas ir alternatyvus pasiūlymas (alternatyvūs pasiūlymai) bus atmesti.</w:t>
      </w:r>
    </w:p>
    <w:p w14:paraId="718F7663" w14:textId="18F0F6E8" w:rsidR="00306887" w:rsidRPr="00306887" w:rsidRDefault="00306887" w:rsidP="00306887">
      <w:pPr>
        <w:ind w:firstLine="851"/>
        <w:jc w:val="both"/>
        <w:rPr>
          <w:bCs/>
          <w:iCs/>
          <w:color w:val="000000"/>
        </w:rPr>
      </w:pPr>
      <w:r w:rsidRPr="00306887">
        <w:rPr>
          <w:color w:val="000000"/>
        </w:rPr>
        <w:t>2</w:t>
      </w:r>
      <w:r>
        <w:rPr>
          <w:color w:val="000000"/>
        </w:rPr>
        <w:t>3</w:t>
      </w:r>
      <w:r w:rsidRPr="00306887">
        <w:rPr>
          <w:color w:val="000000"/>
        </w:rPr>
        <w:t xml:space="preserve">. Su laimėjusiu Tiekėju, bus sudaroma pirkimo sutartis. </w:t>
      </w:r>
      <w:r w:rsidRPr="00306887">
        <w:rPr>
          <w:bCs/>
          <w:iCs/>
          <w:color w:val="000000"/>
        </w:rPr>
        <w:t xml:space="preserve">Pirkimo sutarties trukmė 36 mėnesiai. </w:t>
      </w:r>
    </w:p>
    <w:p w14:paraId="24E16231" w14:textId="60915B1F" w:rsidR="00306887" w:rsidRPr="00B526DB" w:rsidRDefault="00306887" w:rsidP="00B526DB">
      <w:pPr>
        <w:ind w:firstLine="851"/>
        <w:jc w:val="both"/>
        <w:rPr>
          <w:bCs/>
          <w:iCs/>
          <w:color w:val="000000"/>
        </w:rPr>
      </w:pPr>
      <w:r w:rsidRPr="00306887">
        <w:rPr>
          <w:bCs/>
          <w:iCs/>
          <w:color w:val="000000"/>
        </w:rPr>
        <w:t>2</w:t>
      </w:r>
      <w:r>
        <w:rPr>
          <w:bCs/>
          <w:iCs/>
          <w:color w:val="000000"/>
        </w:rPr>
        <w:t>4</w:t>
      </w:r>
      <w:r w:rsidRPr="00306887">
        <w:rPr>
          <w:bCs/>
          <w:iCs/>
          <w:color w:val="000000"/>
        </w:rPr>
        <w:t>. Su laimėtoju (Tiekėju) sudaryta sutartis įsigalios ir bus pradėta vykdyti nuo pasirašymo dienos.</w:t>
      </w:r>
    </w:p>
    <w:p w14:paraId="08AC30E1" w14:textId="77777777" w:rsidR="00A3795D" w:rsidRPr="00CC5564" w:rsidRDefault="00A3795D" w:rsidP="00A3795D">
      <w:pPr>
        <w:jc w:val="center"/>
      </w:pPr>
      <w:r>
        <w:t>______________________________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8144740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F2EBD7A" w14:textId="77777777" w:rsidR="0031667F" w:rsidRDefault="0031667F" w:rsidP="0031667F">
      <w:pPr>
        <w:rPr>
          <w:rFonts w:cstheme="minorHAnsi"/>
        </w:rPr>
      </w:pPr>
      <w:hyperlink r:id="rId29" w:history="1">
        <w:r w:rsidRPr="006A0C50">
          <w:rPr>
            <w:rStyle w:val="Hipersaitas"/>
            <w:rFonts w:cstheme="minorHAnsi"/>
          </w:rPr>
          <w:t>Pašalinimo pagrindų lentel</w:t>
        </w:r>
      </w:hyperlink>
      <w:r w:rsidRPr="006A0C50">
        <w:rPr>
          <w:rStyle w:val="Hipersaitas"/>
          <w:rFonts w:cstheme="minorHAnsi"/>
        </w:rPr>
        <w:t xml:space="preserve">ė </w:t>
      </w:r>
      <w:bookmarkStart w:id="55" w:name="_Hlk177819041"/>
      <w:r w:rsidRPr="006A0C50">
        <w:rPr>
          <w:rFonts w:cstheme="minorHAnsi"/>
        </w:rPr>
        <w:t xml:space="preserve">pateikiama atskiru dokumentu </w:t>
      </w:r>
      <w:bookmarkEnd w:id="55"/>
      <w:r w:rsidRPr="006A0C50">
        <w:rPr>
          <w:rFonts w:cstheme="minorHAnsi"/>
        </w:rPr>
        <w:t>(docx formatu).</w:t>
      </w:r>
    </w:p>
    <w:p w14:paraId="327B1AA3" w14:textId="5E0ACB86"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8144740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B49CB81" w14:textId="147511B5" w:rsidR="005F2BFC" w:rsidRPr="00E7654D" w:rsidRDefault="00E57762" w:rsidP="005F2BFC">
      <w:pPr>
        <w:pStyle w:val="Sraopastraipa2"/>
        <w:numPr>
          <w:ilvl w:val="0"/>
          <w:numId w:val="38"/>
        </w:numPr>
        <w:tabs>
          <w:tab w:val="left" w:pos="993"/>
        </w:tabs>
        <w:spacing w:before="230"/>
        <w:ind w:left="0" w:right="-1" w:firstLine="566"/>
        <w:jc w:val="both"/>
        <w:rPr>
          <w:rFonts w:asciiTheme="minorHAnsi" w:hAnsiTheme="minorHAnsi" w:cstheme="minorHAnsi"/>
          <w:sz w:val="21"/>
          <w:szCs w:val="21"/>
          <w:lang w:val="lt-LT"/>
        </w:rPr>
      </w:pPr>
      <w:r w:rsidRPr="00936737">
        <w:rPr>
          <w:rFonts w:eastAsia="Arial" w:cstheme="minorHAnsi"/>
          <w:lang w:val="lt-LT"/>
        </w:rPr>
        <w:t xml:space="preserve"> </w:t>
      </w:r>
      <w:r w:rsidR="005F2BFC" w:rsidRPr="00E7654D">
        <w:rPr>
          <w:rFonts w:asciiTheme="minorHAnsi" w:hAnsiTheme="minorHAnsi" w:cstheme="minorHAnsi"/>
          <w:sz w:val="21"/>
          <w:szCs w:val="21"/>
          <w:lang w:val="lt-LT"/>
        </w:rPr>
        <w:t>Su pasiūlymu teikiamas tik EBVPD. Perkančioji organizacija su pasiūlymu nereikalauja pateikti šiame priede nurodytus kvalifikacijos reikalavimus.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kvalifikacijos, jeigu tai būtina siekiant užtikrinti tinkamą pirkimo procedūros</w:t>
      </w:r>
      <w:r w:rsidR="005F2BFC" w:rsidRPr="00E7654D">
        <w:rPr>
          <w:rFonts w:asciiTheme="minorHAnsi" w:hAnsiTheme="minorHAnsi" w:cstheme="minorHAnsi"/>
          <w:spacing w:val="-5"/>
          <w:sz w:val="21"/>
          <w:szCs w:val="21"/>
          <w:lang w:val="lt-LT"/>
        </w:rPr>
        <w:t xml:space="preserve"> </w:t>
      </w:r>
      <w:r w:rsidR="005F2BFC" w:rsidRPr="00E7654D">
        <w:rPr>
          <w:rFonts w:asciiTheme="minorHAnsi" w:hAnsiTheme="minorHAnsi" w:cstheme="minorHAnsi"/>
          <w:sz w:val="21"/>
          <w:szCs w:val="21"/>
          <w:lang w:val="lt-LT"/>
        </w:rPr>
        <w:t>atlikimą.</w:t>
      </w:r>
    </w:p>
    <w:p w14:paraId="4910D4D3" w14:textId="77777777" w:rsidR="005F2BFC" w:rsidRPr="00E7654D" w:rsidRDefault="005F2BFC" w:rsidP="005F2BFC">
      <w:pPr>
        <w:pStyle w:val="Sraopastraipa2"/>
        <w:numPr>
          <w:ilvl w:val="0"/>
          <w:numId w:val="38"/>
        </w:numPr>
        <w:tabs>
          <w:tab w:val="left" w:pos="993"/>
          <w:tab w:val="left" w:pos="1178"/>
        </w:tabs>
        <w:spacing w:before="0"/>
        <w:ind w:left="0" w:right="-1" w:firstLine="566"/>
        <w:jc w:val="both"/>
        <w:rPr>
          <w:rFonts w:asciiTheme="minorHAnsi" w:hAnsiTheme="minorHAnsi" w:cstheme="minorHAnsi"/>
          <w:sz w:val="21"/>
          <w:szCs w:val="21"/>
          <w:lang w:val="lt-LT"/>
        </w:rPr>
      </w:pPr>
      <w:r w:rsidRPr="00E7654D">
        <w:rPr>
          <w:rFonts w:asciiTheme="minorHAnsi" w:hAnsiTheme="minorHAnsi" w:cstheme="minorHAnsi"/>
          <w:sz w:val="21"/>
          <w:szCs w:val="21"/>
          <w:lang w:val="lt-LT"/>
        </w:rPr>
        <w:t>Tiekėjo kvalifikacijos reikalavimai nustatomi vadovaujantis Tiekėjo kvalifikacijos reikalavimų nustatymo metodika, patvirtinta Viešųjų pirkimų tarnybos direktoriaus 2017 m. birželio 29 d. įsakymu Nr.</w:t>
      </w:r>
      <w:r w:rsidRPr="00E7654D">
        <w:rPr>
          <w:rFonts w:asciiTheme="minorHAnsi" w:hAnsiTheme="minorHAnsi" w:cstheme="minorHAnsi"/>
          <w:spacing w:val="-2"/>
          <w:sz w:val="21"/>
          <w:szCs w:val="21"/>
          <w:lang w:val="lt-LT"/>
        </w:rPr>
        <w:t xml:space="preserve"> </w:t>
      </w:r>
      <w:r w:rsidRPr="00E7654D">
        <w:rPr>
          <w:rFonts w:asciiTheme="minorHAnsi" w:hAnsiTheme="minorHAnsi" w:cstheme="minorHAnsi"/>
          <w:sz w:val="21"/>
          <w:szCs w:val="21"/>
          <w:lang w:val="lt-LT"/>
        </w:rPr>
        <w:t>1S-105.</w:t>
      </w:r>
    </w:p>
    <w:p w14:paraId="25C18F00" w14:textId="77777777" w:rsidR="005F2BFC" w:rsidRPr="00E7654D" w:rsidRDefault="005F2BFC" w:rsidP="005F2BFC">
      <w:pPr>
        <w:pStyle w:val="Sraopastraipa2"/>
        <w:numPr>
          <w:ilvl w:val="0"/>
          <w:numId w:val="38"/>
        </w:numPr>
        <w:tabs>
          <w:tab w:val="left" w:pos="993"/>
          <w:tab w:val="left" w:pos="1082"/>
        </w:tabs>
        <w:spacing w:before="0"/>
        <w:ind w:left="0" w:right="-1" w:firstLine="566"/>
        <w:jc w:val="both"/>
        <w:rPr>
          <w:rFonts w:asciiTheme="minorHAnsi" w:hAnsiTheme="minorHAnsi" w:cstheme="minorHAnsi"/>
          <w:sz w:val="21"/>
          <w:szCs w:val="21"/>
          <w:lang w:val="lt-LT"/>
        </w:rPr>
      </w:pPr>
      <w:r w:rsidRPr="00E7654D">
        <w:rPr>
          <w:rFonts w:asciiTheme="minorHAnsi" w:hAnsiTheme="minorHAnsi" w:cstheme="minorHAnsi"/>
          <w:sz w:val="21"/>
          <w:szCs w:val="21"/>
          <w:lang w:val="lt-LT"/>
        </w:rPr>
        <w:t xml:space="preserve">Tiekėjo kvalifikacija turi atitikti šiame priede nustatytus reikalavimus kvalifikacijai. </w:t>
      </w:r>
      <w:r w:rsidRPr="00E7654D">
        <w:rPr>
          <w:rFonts w:asciiTheme="minorHAnsi" w:eastAsia="Calibri" w:hAnsiTheme="minorHAnsi" w:cstheme="minorHAnsi"/>
          <w:sz w:val="21"/>
          <w:szCs w:val="21"/>
          <w:lang w:val="lt-LT" w:eastAsia="en-US"/>
        </w:rPr>
        <w:t>Jeigu tiekėjo kvalifikacija dėl teisės verstis atitinkama veikla nebuvo tikrinama arba tikrinama ne visa apimtimi, tačiau norminiai teisiniai aktai numato tam tikrus reikalavimus dėl teisės verstis veikla, tiekėjas perkančiajai organizacijai įsipareigoja, kad pirkimo sutartį vykdys tik tokią teisę turintys asmenys. Perkančioji organizacija pasilieka teisę tikrinti viešai prieinamą informaciją apie tiekėjo turimus atestatus.</w:t>
      </w:r>
    </w:p>
    <w:p w14:paraId="0D97BF81" w14:textId="77777777" w:rsidR="005F2BFC" w:rsidRPr="00E7654D" w:rsidRDefault="005F2BFC" w:rsidP="005F2BFC">
      <w:pPr>
        <w:pStyle w:val="Sraopastraipa2"/>
        <w:numPr>
          <w:ilvl w:val="0"/>
          <w:numId w:val="38"/>
        </w:numPr>
        <w:tabs>
          <w:tab w:val="left" w:pos="993"/>
          <w:tab w:val="left" w:pos="1082"/>
        </w:tabs>
        <w:spacing w:before="0"/>
        <w:ind w:left="0" w:right="-1" w:firstLine="566"/>
        <w:jc w:val="both"/>
        <w:rPr>
          <w:rFonts w:asciiTheme="minorHAnsi" w:hAnsiTheme="minorHAnsi" w:cstheme="minorHAnsi"/>
          <w:sz w:val="21"/>
          <w:szCs w:val="21"/>
          <w:lang w:val="lt-LT"/>
        </w:rPr>
      </w:pPr>
      <w:r w:rsidRPr="00E7654D">
        <w:rPr>
          <w:rFonts w:asciiTheme="minorHAnsi" w:eastAsia="Calibri" w:hAnsiTheme="minorHAnsi" w:cstheme="minorHAnsi"/>
          <w:sz w:val="21"/>
          <w:szCs w:val="21"/>
          <w:lang w:val="lt-LT" w:eastAsia="en-US"/>
        </w:rPr>
        <w:t>Subtiekėjai, kuriuos tiekėjas pasitelks pirkimo sutarties vykdymui (kurių pajėgumais tiekėjas nesirems,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119A7CCD" w14:textId="77777777" w:rsidR="005F2BFC" w:rsidRPr="00E7654D" w:rsidRDefault="005F2BFC" w:rsidP="005F2BFC">
      <w:pPr>
        <w:pStyle w:val="Sraopastraipa2"/>
        <w:numPr>
          <w:ilvl w:val="0"/>
          <w:numId w:val="38"/>
        </w:numPr>
        <w:tabs>
          <w:tab w:val="left" w:pos="917"/>
          <w:tab w:val="left" w:pos="993"/>
        </w:tabs>
        <w:spacing w:before="0"/>
        <w:ind w:left="0" w:right="-1" w:firstLine="566"/>
        <w:jc w:val="both"/>
        <w:rPr>
          <w:rFonts w:asciiTheme="minorHAnsi" w:hAnsiTheme="minorHAnsi" w:cstheme="minorHAnsi"/>
          <w:sz w:val="21"/>
          <w:szCs w:val="21"/>
          <w:lang w:val="lt-LT"/>
        </w:rPr>
      </w:pPr>
      <w:r w:rsidRPr="00E7654D">
        <w:rPr>
          <w:rFonts w:asciiTheme="minorHAnsi" w:hAnsiTheme="minorHAnsi" w:cstheme="minorHAnsi"/>
          <w:sz w:val="21"/>
          <w:szCs w:val="21"/>
          <w:lang w:val="lt-LT"/>
        </w:rPr>
        <w:t>Šiame priede reikalaujama kvalifikacija turi būti įgyta iki pasiūlymų pateikimo termino</w:t>
      </w:r>
      <w:r w:rsidRPr="00E7654D">
        <w:rPr>
          <w:rFonts w:asciiTheme="minorHAnsi" w:hAnsiTheme="minorHAnsi" w:cstheme="minorHAnsi"/>
          <w:spacing w:val="-1"/>
          <w:sz w:val="21"/>
          <w:szCs w:val="21"/>
          <w:lang w:val="lt-LT"/>
        </w:rPr>
        <w:t xml:space="preserve"> </w:t>
      </w:r>
      <w:r w:rsidRPr="00E7654D">
        <w:rPr>
          <w:rFonts w:asciiTheme="minorHAnsi" w:hAnsiTheme="minorHAnsi" w:cstheme="minorHAnsi"/>
          <w:sz w:val="21"/>
          <w:szCs w:val="21"/>
          <w:lang w:val="lt-LT"/>
        </w:rPr>
        <w:t>pabaigos.</w:t>
      </w:r>
    </w:p>
    <w:p w14:paraId="6EB27C24" w14:textId="77777777" w:rsidR="005F2BFC" w:rsidRPr="00CC0E2D" w:rsidRDefault="005F2BFC" w:rsidP="005F2BFC">
      <w:pPr>
        <w:pStyle w:val="Sraopastraipa2"/>
        <w:numPr>
          <w:ilvl w:val="0"/>
          <w:numId w:val="38"/>
        </w:numPr>
        <w:tabs>
          <w:tab w:val="left" w:pos="967"/>
          <w:tab w:val="left" w:pos="993"/>
        </w:tabs>
        <w:spacing w:before="0"/>
        <w:ind w:left="0" w:right="-1" w:firstLine="566"/>
        <w:jc w:val="both"/>
        <w:rPr>
          <w:rFonts w:asciiTheme="minorHAnsi" w:hAnsiTheme="minorHAnsi" w:cstheme="minorHAnsi"/>
          <w:b/>
          <w:bCs/>
          <w:sz w:val="21"/>
          <w:szCs w:val="21"/>
          <w:lang w:val="lt-LT"/>
        </w:rPr>
      </w:pPr>
      <w:r w:rsidRPr="00E7654D">
        <w:rPr>
          <w:rFonts w:asciiTheme="minorHAnsi" w:hAnsiTheme="minorHAnsi" w:cstheme="minorHAnsi"/>
          <w:sz w:val="21"/>
          <w:szCs w:val="21"/>
          <w:lang w:val="lt-LT"/>
        </w:rPr>
        <w:t>Tiekėjas turi atitikti žemiau pateiktoje lentelėje nurodytus tiekėjo kvalifikacijos reikalavimus:</w:t>
      </w:r>
    </w:p>
    <w:tbl>
      <w:tblPr>
        <w:tblStyle w:val="TableGrid3"/>
        <w:tblW w:w="10188" w:type="dxa"/>
        <w:tblLayout w:type="fixed"/>
        <w:tblLook w:val="04A0" w:firstRow="1" w:lastRow="0" w:firstColumn="1" w:lastColumn="0" w:noHBand="0" w:noVBand="1"/>
      </w:tblPr>
      <w:tblGrid>
        <w:gridCol w:w="675"/>
        <w:gridCol w:w="4678"/>
        <w:gridCol w:w="4835"/>
      </w:tblGrid>
      <w:tr w:rsidR="001B7F0A" w:rsidRPr="00E9538F" w14:paraId="4988BFF5" w14:textId="77777777" w:rsidTr="00723A19">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8D720C1" w14:textId="77777777" w:rsidR="001B7F0A" w:rsidRPr="00E9538F" w:rsidRDefault="001B7F0A" w:rsidP="00723A19">
            <w:pPr>
              <w:rPr>
                <w:rFonts w:asciiTheme="minorHAnsi" w:hAnsiTheme="minorHAnsi" w:cstheme="minorHAnsi"/>
                <w:b/>
                <w:bCs/>
                <w:sz w:val="21"/>
                <w:szCs w:val="21"/>
              </w:rPr>
            </w:pPr>
            <w:r w:rsidRPr="00E9538F">
              <w:rPr>
                <w:rFonts w:asciiTheme="minorHAnsi" w:eastAsiaTheme="minorHAnsi" w:hAnsiTheme="minorHAnsi" w:cstheme="minorHAns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103027" w14:textId="77777777" w:rsidR="001B7F0A" w:rsidRPr="00E9538F" w:rsidRDefault="001B7F0A" w:rsidP="00723A19">
            <w:pPr>
              <w:rPr>
                <w:rFonts w:asciiTheme="minorHAnsi" w:eastAsiaTheme="minorHAnsi" w:hAnsiTheme="minorHAnsi" w:cstheme="minorHAnsi"/>
                <w:b/>
                <w:bCs/>
                <w:sz w:val="21"/>
                <w:szCs w:val="21"/>
              </w:rPr>
            </w:pPr>
            <w:r w:rsidRPr="00E9538F">
              <w:rPr>
                <w:rFonts w:asciiTheme="minorHAnsi" w:hAnsiTheme="minorHAnsi" w:cstheme="minorHAnsi"/>
                <w:b/>
                <w:bCs/>
                <w:color w:val="000000"/>
                <w:sz w:val="21"/>
                <w:szCs w:val="21"/>
              </w:rPr>
              <w:t>Kvalifikacijos reikalavimas</w:t>
            </w:r>
          </w:p>
        </w:tc>
        <w:tc>
          <w:tcPr>
            <w:tcW w:w="4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14302B" w14:textId="77777777" w:rsidR="001B7F0A" w:rsidRPr="00E9538F" w:rsidRDefault="001B7F0A" w:rsidP="00723A19">
            <w:pPr>
              <w:autoSpaceDE w:val="0"/>
              <w:autoSpaceDN w:val="0"/>
              <w:adjustRightInd w:val="0"/>
              <w:rPr>
                <w:rFonts w:asciiTheme="minorHAnsi" w:hAnsiTheme="minorHAnsi" w:cstheme="minorHAnsi"/>
                <w:b/>
                <w:bCs/>
                <w:color w:val="000000"/>
                <w:sz w:val="21"/>
                <w:szCs w:val="21"/>
              </w:rPr>
            </w:pPr>
            <w:r w:rsidRPr="00E9538F">
              <w:rPr>
                <w:rFonts w:asciiTheme="minorHAnsi" w:hAnsiTheme="minorHAnsi" w:cstheme="minorHAnsi"/>
                <w:b/>
                <w:bCs/>
                <w:color w:val="000000"/>
                <w:sz w:val="21"/>
                <w:szCs w:val="21"/>
              </w:rPr>
              <w:t>Atitiktį reikalavimui įrodantys dokumentai</w:t>
            </w:r>
          </w:p>
        </w:tc>
      </w:tr>
      <w:tr w:rsidR="001B7F0A" w:rsidRPr="00AF7A81" w14:paraId="6871E112" w14:textId="77777777" w:rsidTr="00723A19">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38E7C8" w14:textId="77777777" w:rsidR="001B7F0A" w:rsidRPr="00AF7A81" w:rsidRDefault="001B7F0A" w:rsidP="00723A19">
            <w:pPr>
              <w:rPr>
                <w:rFonts w:asciiTheme="minorHAnsi" w:hAnsiTheme="minorHAnsi" w:cstheme="minorHAnsi"/>
                <w:b/>
                <w:bCs/>
                <w:color w:val="000000"/>
                <w:sz w:val="21"/>
                <w:szCs w:val="21"/>
              </w:rPr>
            </w:pPr>
            <w:r w:rsidRPr="00AF7A81">
              <w:rPr>
                <w:rFonts w:asciiTheme="minorHAnsi" w:hAnsiTheme="minorHAnsi" w:cstheme="minorHAnsi"/>
                <w:b/>
                <w:bCs/>
                <w:color w:val="000000"/>
                <w:sz w:val="21"/>
                <w:szCs w:val="21"/>
              </w:rPr>
              <w:t>1.</w:t>
            </w:r>
          </w:p>
        </w:tc>
        <w:tc>
          <w:tcPr>
            <w:tcW w:w="9513"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20ABF7" w14:textId="77777777" w:rsidR="001B7F0A" w:rsidRPr="00AF7A81" w:rsidRDefault="001B7F0A" w:rsidP="00723A19">
            <w:pPr>
              <w:autoSpaceDE w:val="0"/>
              <w:autoSpaceDN w:val="0"/>
              <w:adjustRightInd w:val="0"/>
              <w:rPr>
                <w:rFonts w:asciiTheme="minorHAnsi" w:hAnsiTheme="minorHAnsi" w:cstheme="minorHAnsi"/>
                <w:b/>
                <w:bCs/>
                <w:color w:val="000000"/>
                <w:sz w:val="21"/>
                <w:szCs w:val="21"/>
              </w:rPr>
            </w:pPr>
            <w:r w:rsidRPr="00AF7A81">
              <w:rPr>
                <w:rFonts w:asciiTheme="minorHAnsi" w:hAnsiTheme="minorHAnsi" w:cstheme="minorHAnsi"/>
                <w:b/>
                <w:bCs/>
                <w:color w:val="000000"/>
                <w:sz w:val="21"/>
                <w:szCs w:val="21"/>
              </w:rPr>
              <w:t>Teisė verstis veikla</w:t>
            </w:r>
          </w:p>
        </w:tc>
      </w:tr>
      <w:tr w:rsidR="001B7F0A" w:rsidRPr="00AF7A81" w14:paraId="138CE94A" w14:textId="77777777" w:rsidTr="00723A19">
        <w:trPr>
          <w:cantSplit/>
          <w:tblHeader/>
        </w:trPr>
        <w:tc>
          <w:tcPr>
            <w:tcW w:w="675" w:type="dxa"/>
            <w:tcBorders>
              <w:top w:val="single" w:sz="4" w:space="0" w:color="000000"/>
              <w:left w:val="single" w:sz="4" w:space="0" w:color="000000"/>
              <w:bottom w:val="single" w:sz="4" w:space="0" w:color="000000"/>
              <w:right w:val="single" w:sz="4" w:space="0" w:color="000000"/>
            </w:tcBorders>
          </w:tcPr>
          <w:p w14:paraId="73D44E2C" w14:textId="77777777" w:rsidR="001B7F0A" w:rsidRPr="00AF7A81" w:rsidRDefault="001B7F0A" w:rsidP="00723A19">
            <w:pPr>
              <w:rPr>
                <w:rFonts w:asciiTheme="minorHAnsi" w:eastAsiaTheme="minorEastAsia" w:hAnsiTheme="minorHAnsi" w:cstheme="minorBidi"/>
                <w:sz w:val="21"/>
                <w:szCs w:val="21"/>
              </w:rPr>
            </w:pPr>
            <w:r w:rsidRPr="00AF7A81">
              <w:rPr>
                <w:rFonts w:asciiTheme="minorHAnsi" w:eastAsiaTheme="minorEastAsia" w:hAnsiTheme="minorHAnsi" w:cstheme="minorBidi"/>
                <w:sz w:val="21"/>
                <w:szCs w:val="21"/>
              </w:rPr>
              <w:t>1.1.</w:t>
            </w:r>
          </w:p>
        </w:tc>
        <w:tc>
          <w:tcPr>
            <w:tcW w:w="4678" w:type="dxa"/>
            <w:tcBorders>
              <w:top w:val="single" w:sz="4" w:space="0" w:color="000000"/>
              <w:left w:val="single" w:sz="4" w:space="0" w:color="000000"/>
              <w:bottom w:val="single" w:sz="4" w:space="0" w:color="000000"/>
              <w:right w:val="single" w:sz="4" w:space="0" w:color="000000"/>
            </w:tcBorders>
          </w:tcPr>
          <w:p w14:paraId="32C7D7A2" w14:textId="77777777" w:rsidR="001B7F0A" w:rsidRPr="00AF7A81" w:rsidRDefault="001B7F0A" w:rsidP="00723A19">
            <w:pPr>
              <w:jc w:val="both"/>
              <w:rPr>
                <w:rFonts w:asciiTheme="minorHAnsi" w:eastAsiaTheme="minorEastAsia" w:hAnsiTheme="minorHAnsi" w:cstheme="minorBidi"/>
                <w:sz w:val="21"/>
                <w:szCs w:val="21"/>
              </w:rPr>
            </w:pPr>
            <w:r w:rsidRPr="00AF7A81">
              <w:rPr>
                <w:rFonts w:asciiTheme="minorHAnsi" w:eastAsiaTheme="minorEastAsia" w:hAnsiTheme="minorHAnsi" w:cstheme="minorBidi"/>
                <w:sz w:val="21"/>
                <w:szCs w:val="21"/>
              </w:rPr>
              <w:t xml:space="preserve">Tiekėjas, parduodantis </w:t>
            </w:r>
            <w:r>
              <w:rPr>
                <w:rFonts w:asciiTheme="minorHAnsi" w:eastAsiaTheme="minorEastAsia" w:hAnsiTheme="minorHAnsi" w:cstheme="minorBidi"/>
                <w:sz w:val="21"/>
                <w:szCs w:val="21"/>
              </w:rPr>
              <w:t>degalus</w:t>
            </w:r>
            <w:r w:rsidRPr="00AF7A81">
              <w:rPr>
                <w:rFonts w:asciiTheme="minorHAnsi" w:eastAsiaTheme="minorEastAsia" w:hAnsiTheme="minorHAnsi" w:cstheme="minorBidi"/>
                <w:sz w:val="21"/>
                <w:szCs w:val="21"/>
              </w:rPr>
              <w:t>,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(taisyklių 3 priedo 9 punktas).</w:t>
            </w:r>
          </w:p>
        </w:tc>
        <w:tc>
          <w:tcPr>
            <w:tcW w:w="4835" w:type="dxa"/>
            <w:tcBorders>
              <w:top w:val="single" w:sz="4" w:space="0" w:color="000000"/>
              <w:left w:val="single" w:sz="4" w:space="0" w:color="000000"/>
              <w:bottom w:val="single" w:sz="4" w:space="0" w:color="000000"/>
              <w:right w:val="single" w:sz="4" w:space="0" w:color="000000"/>
            </w:tcBorders>
          </w:tcPr>
          <w:p w14:paraId="37A84030" w14:textId="46DB0F2E" w:rsidR="001B7F0A" w:rsidRDefault="001B7F0A" w:rsidP="00723A19">
            <w:pPr>
              <w:autoSpaceDE w:val="0"/>
              <w:autoSpaceDN w:val="0"/>
              <w:adjustRightInd w:val="0"/>
              <w:jc w:val="both"/>
              <w:rPr>
                <w:rFonts w:asciiTheme="minorHAnsi" w:eastAsiaTheme="minorEastAsia" w:hAnsiTheme="minorHAnsi" w:cstheme="minorBidi"/>
                <w:sz w:val="21"/>
                <w:szCs w:val="21"/>
              </w:rPr>
            </w:pPr>
            <w:r>
              <w:rPr>
                <w:rFonts w:asciiTheme="minorHAnsi" w:eastAsiaTheme="minorEastAsia" w:hAnsiTheme="minorHAnsi" w:cstheme="minorBidi"/>
                <w:sz w:val="21"/>
                <w:szCs w:val="21"/>
              </w:rPr>
              <w:t xml:space="preserve">Leidimo ar licencijos verstis </w:t>
            </w:r>
            <w:r w:rsidRPr="00AF7A81">
              <w:rPr>
                <w:rFonts w:asciiTheme="minorHAnsi" w:eastAsiaTheme="minorEastAsia" w:hAnsiTheme="minorHAnsi" w:cstheme="minorBidi"/>
                <w:sz w:val="21"/>
                <w:szCs w:val="21"/>
              </w:rPr>
              <w:t>didmenine ir (ar) mažmenine prekyba nefasuotais naftos produktais</w:t>
            </w:r>
            <w:r>
              <w:rPr>
                <w:rFonts w:asciiTheme="minorHAnsi" w:eastAsiaTheme="minorEastAsia" w:hAnsiTheme="minorHAnsi" w:cstheme="minorBidi"/>
                <w:sz w:val="21"/>
                <w:szCs w:val="21"/>
              </w:rPr>
              <w:t>, kopija.</w:t>
            </w:r>
          </w:p>
          <w:p w14:paraId="4CB33F36" w14:textId="77777777" w:rsidR="001B7F0A" w:rsidRPr="00AF7A81" w:rsidRDefault="001B7F0A" w:rsidP="00723A19">
            <w:pPr>
              <w:autoSpaceDE w:val="0"/>
              <w:autoSpaceDN w:val="0"/>
              <w:adjustRightInd w:val="0"/>
              <w:jc w:val="both"/>
              <w:rPr>
                <w:rFonts w:asciiTheme="minorHAnsi" w:eastAsiaTheme="minorEastAsia" w:hAnsiTheme="minorHAnsi" w:cstheme="minorBidi"/>
                <w:sz w:val="21"/>
                <w:szCs w:val="21"/>
              </w:rPr>
            </w:pPr>
            <w:r w:rsidRPr="008A19A2">
              <w:rPr>
                <w:rFonts w:asciiTheme="minorHAnsi" w:eastAsiaTheme="minorEastAsia" w:hAnsiTheme="minorHAnsi" w:cstheme="minorBidi"/>
                <w:sz w:val="21"/>
                <w:szCs w:val="21"/>
              </w:rPr>
              <w:t>Pateikiamas dokumentas elektroninėje formoje.</w:t>
            </w:r>
          </w:p>
        </w:tc>
      </w:tr>
    </w:tbl>
    <w:p w14:paraId="50516FB5" w14:textId="77777777" w:rsidR="005F2BFC" w:rsidRPr="00A9689B" w:rsidRDefault="005F2BFC" w:rsidP="00A9689B">
      <w:pPr>
        <w:spacing w:after="0" w:line="240" w:lineRule="auto"/>
        <w:jc w:val="both"/>
        <w:rPr>
          <w:rFonts w:cstheme="minorHAnsi"/>
        </w:rPr>
      </w:pPr>
    </w:p>
    <w:p w14:paraId="6CDB4BC6" w14:textId="77777777" w:rsidR="005E73A6" w:rsidRDefault="00D264AF" w:rsidP="005E73A6">
      <w:pPr>
        <w:pStyle w:val="Sraopastraipa"/>
        <w:spacing w:after="0" w:line="240" w:lineRule="auto"/>
        <w:ind w:left="0" w:firstLine="709"/>
        <w:jc w:val="both"/>
        <w:rPr>
          <w:rFonts w:eastAsia="Arial" w:cstheme="minorHAnsi"/>
        </w:rPr>
      </w:pPr>
      <w:bookmarkStart w:id="60" w:name="_Hlk149113116"/>
      <w:r>
        <w:rPr>
          <w:rFonts w:eastAsia="Arial" w:cstheme="minorHAnsi"/>
        </w:rPr>
        <w:t xml:space="preserve">7. </w:t>
      </w:r>
      <w:r w:rsidRPr="00D264AF">
        <w:rPr>
          <w:rFonts w:eastAsia="Arial" w:cstheme="minorHAnsi"/>
          <w:i/>
          <w:iCs/>
        </w:rPr>
        <w:t>Jei pasiūlymas teikiamas ūkio subjektų grupės jungtinės veiklos sutarties pagrindu, bent vienas ūkio subjektų grupės narys turi atitikti nustatytą kvalifikacijos reikalavimą</w:t>
      </w:r>
      <w:r w:rsidR="003C2847">
        <w:rPr>
          <w:rFonts w:eastAsia="Arial" w:cstheme="minorHAnsi"/>
          <w:i/>
          <w:iCs/>
        </w:rPr>
        <w:t xml:space="preserve">; </w:t>
      </w:r>
      <w:r w:rsidR="003C2847" w:rsidRPr="003C2847">
        <w:rPr>
          <w:rFonts w:eastAsia="Arial" w:cstheme="minorHAnsi"/>
          <w:i/>
          <w:iCs/>
        </w:rPr>
        <w:t>tiekėjas gali remtis kitų ūkio subjektų pajėgumais tik tuo atveju, jeigu tie subjektai patys vykdys tą pirkimo sutarties dalį, kuriai reikia jų turimų pajėgumų</w:t>
      </w:r>
      <w:r w:rsidR="003C2847">
        <w:rPr>
          <w:rFonts w:eastAsia="Arial" w:cstheme="minorHAnsi"/>
          <w:i/>
          <w:iCs/>
        </w:rPr>
        <w:t>.</w:t>
      </w:r>
    </w:p>
    <w:p w14:paraId="2326E0A6" w14:textId="565E3CA9" w:rsidR="005F2BFC" w:rsidRPr="00A9689B" w:rsidRDefault="00D264AF" w:rsidP="00A9689B">
      <w:pPr>
        <w:pStyle w:val="Sraopastraipa"/>
        <w:spacing w:after="0" w:line="240" w:lineRule="auto"/>
        <w:ind w:left="0" w:firstLine="709"/>
        <w:jc w:val="both"/>
        <w:rPr>
          <w:rFonts w:eastAsia="Arial" w:cstheme="minorHAnsi"/>
        </w:rPr>
      </w:pPr>
      <w:r>
        <w:rPr>
          <w:rFonts w:eastAsia="Arial" w:cstheme="minorHAnsi"/>
        </w:rPr>
        <w:t>8</w:t>
      </w:r>
      <w:r w:rsidR="005F2BFC">
        <w:rPr>
          <w:rFonts w:eastAsia="Arial" w:cstheme="minorHAnsi"/>
        </w:rPr>
        <w:t xml:space="preserve">. </w:t>
      </w:r>
      <w:bookmarkEnd w:id="60"/>
      <w:r w:rsidR="00A9689B">
        <w:rPr>
          <w:rFonts w:eastAsia="Arial" w:cstheme="minorHAnsi"/>
        </w:rPr>
        <w:t>Kokybės vadybos sistemos standartai nurodyti techninėje specifikacijoje.</w:t>
      </w:r>
      <w:r w:rsidR="005F2BFC">
        <w:rPr>
          <w:rFonts w:eastAsia="Calibri" w:cstheme="minorHAnsi"/>
          <w:color w:val="0070C0"/>
        </w:rPr>
        <w:br w:type="page"/>
      </w:r>
    </w:p>
    <w:p w14:paraId="3DB91222" w14:textId="2585162D" w:rsidR="00E57762" w:rsidRDefault="00E57762" w:rsidP="00E57762">
      <w:pPr>
        <w:pStyle w:val="Sraopastraipa"/>
        <w:spacing w:line="240" w:lineRule="auto"/>
        <w:ind w:left="0" w:firstLine="709"/>
        <w:rPr>
          <w:rFonts w:eastAsia="Arial" w:cstheme="minorHAnsi"/>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18144741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8144741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2EDF208A" w14:textId="77777777" w:rsidR="00693D4F" w:rsidRDefault="00693D4F" w:rsidP="00DE290C">
      <w:pPr>
        <w:rPr>
          <w:rFonts w:cstheme="minorHAnsi"/>
          <w:color w:val="7030A0"/>
        </w:rPr>
      </w:pPr>
    </w:p>
    <w:p w14:paraId="6E98C6CD" w14:textId="77777777" w:rsidR="002D7B4E" w:rsidRPr="00F47A1D" w:rsidRDefault="002D7B4E" w:rsidP="002D7B4E">
      <w:pPr>
        <w:spacing w:after="0" w:line="240" w:lineRule="auto"/>
        <w:rPr>
          <w:rFonts w:cstheme="minorHAnsi"/>
        </w:rPr>
      </w:pPr>
      <w:r w:rsidRPr="00F47A1D">
        <w:rPr>
          <w:rFonts w:cstheme="minorHAnsi"/>
        </w:rPr>
        <w:t>Pasiūlymo forma pateikiama atskiru dokumentu</w:t>
      </w:r>
      <w:r>
        <w:rPr>
          <w:rFonts w:cstheme="minorHAnsi"/>
        </w:rPr>
        <w:t xml:space="preserve"> (docx formatu)</w:t>
      </w:r>
      <w:r w:rsidRPr="00F47A1D">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8144741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7F6AE54A" w14:textId="77777777" w:rsidR="00C14692" w:rsidRDefault="00C14692" w:rsidP="00C14692">
      <w:pPr>
        <w:spacing w:after="0" w:line="240" w:lineRule="auto"/>
        <w:ind w:left="7314"/>
        <w:rPr>
          <w:rFonts w:ascii="Arial" w:hAnsi="Arial" w:cs="Arial"/>
        </w:rPr>
      </w:pPr>
    </w:p>
    <w:p w14:paraId="77698B02" w14:textId="77777777" w:rsidR="00BA1FA5" w:rsidRPr="00F0499F" w:rsidRDefault="00BA1FA5" w:rsidP="00BA1FA5">
      <w:pPr>
        <w:pStyle w:val="Paantrat"/>
        <w:spacing w:after="0" w:line="240" w:lineRule="auto"/>
        <w:jc w:val="center"/>
        <w:rPr>
          <w:rFonts w:cstheme="minorHAnsi"/>
          <w:bCs/>
          <w:smallCaps/>
          <w:sz w:val="22"/>
          <w:szCs w:val="22"/>
        </w:rPr>
      </w:pPr>
      <w:r w:rsidRPr="00F0499F">
        <w:t>PASIŪLYMŲ VERTINIMO KRITERIJAI ir Sąlygos</w:t>
      </w:r>
    </w:p>
    <w:p w14:paraId="2706D645" w14:textId="77777777" w:rsidR="00BA1FA5" w:rsidRDefault="00BA1FA5" w:rsidP="00BA1FA5">
      <w:pPr>
        <w:spacing w:after="0" w:line="240" w:lineRule="auto"/>
        <w:ind w:left="7314"/>
        <w:rPr>
          <w:rFonts w:ascii="Arial" w:hAnsi="Arial" w:cs="Arial"/>
        </w:rPr>
      </w:pPr>
    </w:p>
    <w:p w14:paraId="4C56E95C" w14:textId="77777777" w:rsidR="00BA1FA5" w:rsidRPr="007167F8" w:rsidRDefault="00BA1FA5" w:rsidP="00BA1FA5">
      <w:pPr>
        <w:shd w:val="clear" w:color="auto" w:fill="FFFFFF"/>
        <w:spacing w:after="0" w:line="240" w:lineRule="auto"/>
        <w:ind w:right="49" w:firstLine="709"/>
        <w:jc w:val="both"/>
        <w:rPr>
          <w:rFonts w:cstheme="minorHAnsi"/>
          <w:szCs w:val="24"/>
        </w:rPr>
      </w:pPr>
      <w:r w:rsidRPr="007167F8">
        <w:rPr>
          <w:rFonts w:cstheme="minorHAnsi"/>
        </w:rPr>
        <w:t xml:space="preserve">1. </w:t>
      </w:r>
      <w:r w:rsidRPr="007167F8">
        <w:rPr>
          <w:rFonts w:eastAsia="Calibri" w:cstheme="minorHAnsi"/>
          <w:szCs w:val="24"/>
        </w:rPr>
        <w:t>Perkančiosios organizacijos neatmesti pasiūlymai vertinami pagal ekonomiškai naudingiausio pasiūlymo vertinimo kriterijų</w:t>
      </w:r>
      <w:r w:rsidRPr="007167F8">
        <w:rPr>
          <w:rFonts w:cstheme="minorHAnsi"/>
          <w:szCs w:val="24"/>
        </w:rPr>
        <w:t xml:space="preserve"> pagal formulę:</w:t>
      </w:r>
    </w:p>
    <w:p w14:paraId="3D435586" w14:textId="77777777" w:rsidR="00BA1FA5" w:rsidRPr="007167F8" w:rsidRDefault="00BA1FA5" w:rsidP="00BA1FA5">
      <w:pPr>
        <w:pStyle w:val="Antrat2"/>
        <w:spacing w:before="0"/>
        <w:ind w:right="49" w:firstLine="709"/>
        <w:rPr>
          <w:rFonts w:asciiTheme="minorHAnsi" w:hAnsiTheme="minorHAnsi" w:cstheme="minorHAnsi"/>
          <w:szCs w:val="24"/>
        </w:rPr>
      </w:pPr>
    </w:p>
    <w:p w14:paraId="5B34CD1F" w14:textId="77777777" w:rsidR="00BA1FA5" w:rsidRPr="007167F8" w:rsidRDefault="00BA1FA5" w:rsidP="00BA1FA5">
      <w:pPr>
        <w:spacing w:after="0" w:line="240" w:lineRule="auto"/>
        <w:ind w:firstLine="709"/>
        <w:jc w:val="center"/>
        <w:rPr>
          <w:rFonts w:cstheme="minorHAnsi"/>
          <w:szCs w:val="24"/>
          <w:lang w:val="pt-BR"/>
        </w:rPr>
      </w:pPr>
      <w:r w:rsidRPr="007167F8">
        <w:rPr>
          <w:rFonts w:cstheme="minorHAnsi"/>
          <w:szCs w:val="24"/>
          <w:lang w:val="pt-BR"/>
        </w:rPr>
        <w:t xml:space="preserve">S = </w:t>
      </w:r>
      <w:bookmarkStart w:id="72" w:name="_Hlk166072681"/>
      <w:r>
        <w:rPr>
          <w:rFonts w:cstheme="minorHAnsi"/>
          <w:szCs w:val="24"/>
          <w:lang w:val="pt-BR"/>
        </w:rPr>
        <w:t>C</w:t>
      </w:r>
      <w:bookmarkEnd w:id="72"/>
      <w:r>
        <w:rPr>
          <w:rFonts w:cstheme="minorHAnsi"/>
          <w:szCs w:val="24"/>
          <w:vertAlign w:val="subscript"/>
        </w:rPr>
        <w:t>A95</w:t>
      </w:r>
      <w:r w:rsidRPr="007167F8">
        <w:rPr>
          <w:rFonts w:cstheme="minorHAnsi"/>
          <w:szCs w:val="24"/>
          <w:lang w:val="pt-BR"/>
        </w:rPr>
        <w:t xml:space="preserve"> + </w:t>
      </w:r>
      <w:r>
        <w:rPr>
          <w:rFonts w:cstheme="minorHAnsi"/>
          <w:szCs w:val="24"/>
        </w:rPr>
        <w:t>C</w:t>
      </w:r>
      <w:r>
        <w:rPr>
          <w:rFonts w:cstheme="minorHAnsi"/>
          <w:szCs w:val="24"/>
          <w:vertAlign w:val="subscript"/>
        </w:rPr>
        <w:t>D</w:t>
      </w:r>
      <w:r w:rsidRPr="007167F8">
        <w:rPr>
          <w:rFonts w:cstheme="minorHAnsi"/>
          <w:szCs w:val="24"/>
          <w:lang w:val="pt-BR"/>
        </w:rPr>
        <w:t xml:space="preserve"> + </w:t>
      </w:r>
      <w:r>
        <w:rPr>
          <w:rFonts w:cstheme="minorHAnsi"/>
          <w:szCs w:val="24"/>
          <w:lang w:val="pt-BR"/>
        </w:rPr>
        <w:t>K</w:t>
      </w:r>
    </w:p>
    <w:p w14:paraId="13ADF721" w14:textId="77777777" w:rsidR="00BA1FA5" w:rsidRPr="007167F8" w:rsidRDefault="00BA1FA5" w:rsidP="00BA1FA5">
      <w:pPr>
        <w:spacing w:after="0" w:line="240" w:lineRule="auto"/>
        <w:ind w:firstLine="709"/>
        <w:rPr>
          <w:rFonts w:cstheme="minorHAnsi"/>
          <w:szCs w:val="24"/>
          <w:lang w:val="pt-BR"/>
        </w:rPr>
      </w:pPr>
      <w:r w:rsidRPr="007167F8">
        <w:rPr>
          <w:rFonts w:cstheme="minorHAnsi"/>
          <w:szCs w:val="24"/>
          <w:lang w:val="pt-BR"/>
        </w:rPr>
        <w:t>kur:</w:t>
      </w:r>
    </w:p>
    <w:p w14:paraId="13EE70CD" w14:textId="77777777" w:rsidR="00BA1FA5" w:rsidRPr="007167F8" w:rsidRDefault="00BA1FA5" w:rsidP="00BA1FA5">
      <w:pPr>
        <w:spacing w:after="0" w:line="240" w:lineRule="auto"/>
        <w:ind w:firstLine="709"/>
        <w:rPr>
          <w:rFonts w:cstheme="minorHAnsi"/>
          <w:szCs w:val="24"/>
          <w:lang w:val="pt-BR"/>
        </w:rPr>
      </w:pPr>
      <w:r w:rsidRPr="007167F8">
        <w:rPr>
          <w:rFonts w:cstheme="minorHAnsi"/>
          <w:szCs w:val="24"/>
          <w:lang w:val="pt-BR"/>
        </w:rPr>
        <w:t>S – ekonominis naudingumas (balai);</w:t>
      </w:r>
    </w:p>
    <w:p w14:paraId="3D6A2AB6" w14:textId="77777777" w:rsidR="00BA1FA5" w:rsidRDefault="00BA1FA5" w:rsidP="00BA1FA5">
      <w:pPr>
        <w:spacing w:after="0" w:line="240" w:lineRule="auto"/>
        <w:ind w:firstLine="709"/>
        <w:rPr>
          <w:rFonts w:cstheme="minorHAnsi"/>
          <w:szCs w:val="24"/>
          <w:lang w:val="pt-BR"/>
        </w:rPr>
      </w:pPr>
      <w:r w:rsidRPr="007167F8">
        <w:rPr>
          <w:rFonts w:cstheme="minorHAnsi"/>
          <w:szCs w:val="24"/>
          <w:lang w:val="pt-BR"/>
        </w:rPr>
        <w:t>C</w:t>
      </w:r>
      <w:r w:rsidRPr="007167F8">
        <w:rPr>
          <w:rFonts w:cstheme="minorHAnsi"/>
          <w:position w:val="-12"/>
          <w:szCs w:val="24"/>
        </w:rPr>
        <w:object w:dxaOrig="320" w:dyaOrig="360" w14:anchorId="28334ADE">
          <v:shape id="_x0000_i1026" type="#_x0000_t75" style="width:15.5pt;height:18pt" o:ole="">
            <v:imagedata r:id="rId30" o:title=""/>
          </v:shape>
          <o:OLEObject Type="Embed" ProgID="Equation.3" ShapeID="_x0000_i1026" DrawAspect="Content" ObjectID="_1818230764" r:id="rId31"/>
        </w:object>
      </w:r>
      <w:r w:rsidRPr="007167F8">
        <w:rPr>
          <w:rFonts w:cstheme="minorHAnsi"/>
          <w:szCs w:val="24"/>
          <w:lang w:val="pt-BR"/>
        </w:rPr>
        <w:t xml:space="preserve"> – A95 benzino </w:t>
      </w:r>
      <w:r>
        <w:rPr>
          <w:rFonts w:cstheme="minorHAnsi"/>
          <w:szCs w:val="24"/>
          <w:lang w:val="pt-BR"/>
        </w:rPr>
        <w:t>palyginamoji kaina (eur su PVM);</w:t>
      </w:r>
    </w:p>
    <w:p w14:paraId="2CF55179" w14:textId="77777777" w:rsidR="00BA1FA5" w:rsidRPr="007167F8" w:rsidRDefault="00BA1FA5" w:rsidP="00BA1FA5">
      <w:pPr>
        <w:spacing w:after="0" w:line="240" w:lineRule="auto"/>
        <w:ind w:firstLine="709"/>
        <w:rPr>
          <w:rFonts w:cstheme="minorHAnsi"/>
          <w:szCs w:val="24"/>
          <w:lang w:val="pt-BR"/>
        </w:rPr>
      </w:pPr>
      <w:r w:rsidRPr="007167F8">
        <w:rPr>
          <w:rFonts w:cstheme="minorHAnsi"/>
          <w:szCs w:val="24"/>
          <w:lang w:val="pt-BR"/>
        </w:rPr>
        <w:t>C</w:t>
      </w:r>
      <w:r w:rsidRPr="007167F8">
        <w:rPr>
          <w:rFonts w:cstheme="minorHAnsi"/>
          <w:position w:val="-10"/>
          <w:szCs w:val="24"/>
        </w:rPr>
        <w:object w:dxaOrig="180" w:dyaOrig="340" w14:anchorId="52CC01AF">
          <v:shape id="_x0000_i1027" type="#_x0000_t75" style="width:9pt;height:17.5pt" o:ole="">
            <v:imagedata r:id="rId32" o:title=""/>
          </v:shape>
          <o:OLEObject Type="Embed" ProgID="Equation.3" ShapeID="_x0000_i1027" DrawAspect="Content" ObjectID="_1818230765" r:id="rId33"/>
        </w:object>
      </w:r>
      <w:r w:rsidRPr="007167F8">
        <w:rPr>
          <w:rFonts w:cstheme="minorHAnsi"/>
          <w:szCs w:val="24"/>
          <w:lang w:val="pt-BR"/>
        </w:rPr>
        <w:t xml:space="preserve"> - dyzelino </w:t>
      </w:r>
      <w:r>
        <w:rPr>
          <w:rFonts w:cstheme="minorHAnsi"/>
          <w:szCs w:val="24"/>
          <w:lang w:val="pt-BR"/>
        </w:rPr>
        <w:t>palyginamoji kaina (eur su PVM);</w:t>
      </w:r>
    </w:p>
    <w:p w14:paraId="5A436220" w14:textId="77777777" w:rsidR="00BA1FA5" w:rsidRPr="007167F8" w:rsidRDefault="00BA1FA5" w:rsidP="00BA1FA5">
      <w:pPr>
        <w:spacing w:after="0" w:line="240" w:lineRule="auto"/>
        <w:ind w:firstLine="709"/>
        <w:jc w:val="both"/>
        <w:rPr>
          <w:rFonts w:cstheme="minorHAnsi"/>
          <w:szCs w:val="24"/>
          <w:lang w:val="pt-BR"/>
        </w:rPr>
      </w:pPr>
      <w:r w:rsidRPr="007167F8">
        <w:rPr>
          <w:rFonts w:cstheme="minorHAnsi"/>
          <w:szCs w:val="24"/>
          <w:lang w:val="pt-BR"/>
        </w:rPr>
        <w:t>K – atstumas (km) nuo degalinės iki buveinės.</w:t>
      </w:r>
    </w:p>
    <w:p w14:paraId="6618574A" w14:textId="77777777" w:rsidR="00BA1FA5" w:rsidRPr="007167F8" w:rsidRDefault="00BA1FA5" w:rsidP="00BA1FA5">
      <w:pPr>
        <w:spacing w:after="0" w:line="240" w:lineRule="auto"/>
        <w:ind w:firstLine="709"/>
        <w:jc w:val="both"/>
        <w:rPr>
          <w:rFonts w:cstheme="minorHAnsi"/>
          <w:szCs w:val="24"/>
          <w:lang w:val="pt-BR"/>
        </w:rPr>
      </w:pPr>
      <w:r w:rsidRPr="007167F8">
        <w:rPr>
          <w:rFonts w:cstheme="minorHAnsi"/>
          <w:szCs w:val="24"/>
          <w:lang w:val="pt-BR"/>
        </w:rPr>
        <w:t>2. Pasiūlymo vertinimo kriterijams suteikiami lyginamieji svoriai balais, atitinkamai:</w:t>
      </w:r>
    </w:p>
    <w:p w14:paraId="4ED9A0C7" w14:textId="77777777" w:rsidR="00BA1FA5" w:rsidRPr="007167F8" w:rsidRDefault="00BA1FA5" w:rsidP="00BA1FA5">
      <w:pPr>
        <w:pStyle w:val="Pagrindinistekstas"/>
        <w:spacing w:after="0" w:line="240" w:lineRule="auto"/>
        <w:ind w:firstLine="709"/>
        <w:rPr>
          <w:rFonts w:cstheme="minorHAnsi"/>
          <w:szCs w:val="24"/>
        </w:rPr>
      </w:pPr>
      <w:r w:rsidRPr="007167F8">
        <w:rPr>
          <w:rFonts w:cstheme="minorHAnsi"/>
          <w:szCs w:val="24"/>
        </w:rPr>
        <w:tab/>
        <w:t xml:space="preserve">lyginamasis svoris 1 litro A95 benzino kainai – </w:t>
      </w:r>
      <w:r>
        <w:rPr>
          <w:rFonts w:cstheme="minorHAnsi"/>
          <w:szCs w:val="24"/>
        </w:rPr>
        <w:t>35</w:t>
      </w:r>
      <w:r w:rsidRPr="007167F8">
        <w:rPr>
          <w:rFonts w:cstheme="minorHAnsi"/>
          <w:szCs w:val="24"/>
        </w:rPr>
        <w:t>;</w:t>
      </w:r>
    </w:p>
    <w:p w14:paraId="0DF9C58B" w14:textId="77777777" w:rsidR="00BA1FA5" w:rsidRPr="007167F8" w:rsidRDefault="00BA1FA5" w:rsidP="00BA1FA5">
      <w:pPr>
        <w:pStyle w:val="Pagrindinistekstas"/>
        <w:spacing w:after="0" w:line="240" w:lineRule="auto"/>
        <w:ind w:firstLine="709"/>
        <w:rPr>
          <w:rFonts w:cstheme="minorHAnsi"/>
          <w:szCs w:val="24"/>
        </w:rPr>
      </w:pPr>
      <w:r w:rsidRPr="007167F8">
        <w:rPr>
          <w:rFonts w:cstheme="minorHAnsi"/>
          <w:szCs w:val="24"/>
        </w:rPr>
        <w:tab/>
        <w:t xml:space="preserve">lyginamasis svoris 1 litro dyzelino kainai – </w:t>
      </w:r>
      <w:r>
        <w:rPr>
          <w:rFonts w:cstheme="minorHAnsi"/>
          <w:szCs w:val="24"/>
        </w:rPr>
        <w:t>35</w:t>
      </w:r>
      <w:r w:rsidRPr="007167F8">
        <w:rPr>
          <w:rFonts w:cstheme="minorHAnsi"/>
          <w:szCs w:val="24"/>
        </w:rPr>
        <w:t>;</w:t>
      </w:r>
    </w:p>
    <w:p w14:paraId="421C1167" w14:textId="77777777" w:rsidR="00BA1FA5" w:rsidRPr="007167F8" w:rsidRDefault="00BA1FA5" w:rsidP="00BA1FA5">
      <w:pPr>
        <w:pStyle w:val="Pagrindinistekstas"/>
        <w:spacing w:after="0" w:line="240" w:lineRule="auto"/>
        <w:ind w:firstLine="709"/>
        <w:rPr>
          <w:rFonts w:cstheme="minorHAnsi"/>
          <w:szCs w:val="24"/>
        </w:rPr>
      </w:pPr>
      <w:r w:rsidRPr="007167F8">
        <w:rPr>
          <w:rFonts w:cstheme="minorHAnsi"/>
          <w:szCs w:val="24"/>
        </w:rPr>
        <w:tab/>
        <w:t xml:space="preserve">lyginamasis svoris atstumui nuo buveinės iki </w:t>
      </w:r>
      <w:r>
        <w:rPr>
          <w:rFonts w:cstheme="minorHAnsi"/>
          <w:szCs w:val="24"/>
        </w:rPr>
        <w:t>t</w:t>
      </w:r>
      <w:r w:rsidRPr="007167F8">
        <w:rPr>
          <w:rFonts w:cstheme="minorHAnsi"/>
          <w:szCs w:val="24"/>
        </w:rPr>
        <w:t>iekėjo degalinės –30.</w:t>
      </w:r>
    </w:p>
    <w:p w14:paraId="49D48731" w14:textId="77777777" w:rsidR="00BA1FA5" w:rsidRDefault="00BA1FA5" w:rsidP="00BA1FA5">
      <w:pPr>
        <w:spacing w:after="0" w:line="240" w:lineRule="auto"/>
        <w:ind w:firstLine="709"/>
        <w:jc w:val="both"/>
        <w:rPr>
          <w:rFonts w:eastAsiaTheme="minorHAnsi" w:cstheme="minorHAnsi"/>
          <w:bCs/>
          <w:iCs/>
        </w:rPr>
      </w:pPr>
      <w:r w:rsidRPr="007167F8">
        <w:rPr>
          <w:rFonts w:cstheme="minorHAnsi"/>
          <w:szCs w:val="24"/>
          <w:lang w:val="pt-BR"/>
        </w:rPr>
        <w:t xml:space="preserve">3. </w:t>
      </w:r>
      <w:r w:rsidRPr="0008014E">
        <w:rPr>
          <w:rFonts w:eastAsiaTheme="minorHAnsi" w:cstheme="minorHAnsi"/>
          <w:bCs/>
          <w:iCs/>
        </w:rPr>
        <w:t xml:space="preserve">Pasiūlymo </w:t>
      </w:r>
      <w:r>
        <w:rPr>
          <w:rFonts w:eastAsiaTheme="minorHAnsi" w:cstheme="minorHAnsi"/>
          <w:bCs/>
          <w:iCs/>
        </w:rPr>
        <w:t xml:space="preserve">A95 benzino </w:t>
      </w:r>
      <w:r w:rsidRPr="0008014E">
        <w:rPr>
          <w:rFonts w:eastAsiaTheme="minorHAnsi" w:cstheme="minorHAnsi"/>
          <w:bCs/>
          <w:iCs/>
        </w:rPr>
        <w:t>C</w:t>
      </w:r>
      <w:r>
        <w:rPr>
          <w:rFonts w:eastAsiaTheme="minorHAnsi" w:cstheme="minorHAnsi"/>
          <w:bCs/>
          <w:iCs/>
          <w:vertAlign w:val="subscript"/>
        </w:rPr>
        <w:t>95</w:t>
      </w:r>
      <w:r w:rsidRPr="0008014E">
        <w:rPr>
          <w:rFonts w:eastAsiaTheme="minorHAnsi" w:cstheme="minorHAnsi"/>
          <w:bCs/>
          <w:iCs/>
        </w:rPr>
        <w:t xml:space="preserve"> balai skaičiuojami mažiausios pasiūlytos </w:t>
      </w:r>
      <w:r>
        <w:rPr>
          <w:rFonts w:eastAsiaTheme="minorHAnsi" w:cstheme="minorHAnsi"/>
          <w:bCs/>
          <w:iCs/>
        </w:rPr>
        <w:t>kuro</w:t>
      </w:r>
      <w:r w:rsidRPr="0008014E">
        <w:rPr>
          <w:rFonts w:eastAsiaTheme="minorHAnsi" w:cstheme="minorHAnsi"/>
          <w:bCs/>
          <w:iCs/>
        </w:rPr>
        <w:t xml:space="preserve"> kainos </w:t>
      </w:r>
      <w:r>
        <w:rPr>
          <w:rFonts w:eastAsiaTheme="minorHAnsi" w:cstheme="minorHAnsi"/>
          <w:bCs/>
          <w:iCs/>
        </w:rPr>
        <w:t>(C</w:t>
      </w:r>
      <w:r>
        <w:rPr>
          <w:rFonts w:eastAsiaTheme="minorHAnsi" w:cstheme="minorHAnsi"/>
          <w:bCs/>
          <w:iCs/>
          <w:vertAlign w:val="subscript"/>
        </w:rPr>
        <w:t>min</w:t>
      </w:r>
      <w:r>
        <w:rPr>
          <w:rFonts w:eastAsiaTheme="minorHAnsi" w:cstheme="minorHAnsi"/>
          <w:bCs/>
          <w:iCs/>
        </w:rPr>
        <w:t>)</w:t>
      </w:r>
      <w:r w:rsidRPr="0008014E">
        <w:rPr>
          <w:rFonts w:eastAsiaTheme="minorHAnsi" w:cstheme="minorHAnsi"/>
          <w:bCs/>
          <w:iCs/>
        </w:rPr>
        <w:t xml:space="preserve"> ir vertinamo pasiūlymo kainos (</w:t>
      </w:r>
      <w:r>
        <w:rPr>
          <w:rFonts w:eastAsiaTheme="minorHAnsi" w:cstheme="minorHAnsi"/>
          <w:bCs/>
          <w:iCs/>
        </w:rPr>
        <w:t>C</w:t>
      </w:r>
      <w:r>
        <w:rPr>
          <w:rFonts w:eastAsiaTheme="minorHAnsi" w:cstheme="minorHAnsi"/>
          <w:bCs/>
          <w:iCs/>
          <w:vertAlign w:val="subscript"/>
        </w:rPr>
        <w:t>p</w:t>
      </w:r>
      <w:r w:rsidRPr="0008014E">
        <w:rPr>
          <w:rFonts w:eastAsiaTheme="minorHAnsi" w:cstheme="minorHAnsi"/>
          <w:bCs/>
          <w:iCs/>
        </w:rPr>
        <w:t xml:space="preserve">) santykį dauginant iš kainos lyginamojo svorio </w:t>
      </w:r>
      <w:r>
        <w:rPr>
          <w:rFonts w:eastAsiaTheme="minorHAnsi" w:cstheme="minorHAnsi"/>
          <w:bCs/>
          <w:iCs/>
        </w:rPr>
        <w:t>35</w:t>
      </w:r>
      <w:r w:rsidRPr="0008014E">
        <w:rPr>
          <w:rFonts w:eastAsiaTheme="minorHAnsi" w:cstheme="minorHAnsi"/>
          <w:bCs/>
          <w:iCs/>
        </w:rPr>
        <w:t xml:space="preserve"> (geriausia parametro reikšme yra mažiausia jo reikšmė).</w:t>
      </w:r>
    </w:p>
    <w:p w14:paraId="7953366B" w14:textId="77777777" w:rsidR="00BA1FA5" w:rsidRPr="00A754DE" w:rsidRDefault="00BA1FA5" w:rsidP="00BA1FA5">
      <w:pPr>
        <w:spacing w:after="0" w:line="240" w:lineRule="auto"/>
        <w:ind w:firstLine="709"/>
        <w:jc w:val="both"/>
        <w:rPr>
          <w:rFonts w:eastAsiaTheme="minorHAnsi" w:cstheme="minorHAnsi"/>
          <w:bCs/>
          <w:iCs/>
          <w:sz w:val="24"/>
          <w:szCs w:val="24"/>
        </w:rPr>
      </w:pPr>
    </w:p>
    <w:p w14:paraId="085B9BFD" w14:textId="77777777" w:rsidR="00BA1FA5" w:rsidRPr="00A754DE" w:rsidRDefault="00BA1FA5" w:rsidP="00BA1FA5">
      <w:pPr>
        <w:spacing w:after="0" w:line="240" w:lineRule="auto"/>
        <w:ind w:firstLine="709"/>
        <w:jc w:val="both"/>
        <w:rPr>
          <w:rFonts w:eastAsiaTheme="minorHAnsi" w:cstheme="minorHAnsi"/>
          <w:bCs/>
          <w:iCs/>
          <w:sz w:val="24"/>
          <w:szCs w:val="24"/>
        </w:rPr>
      </w:pPr>
      <w:r w:rsidRPr="00A754DE">
        <w:rPr>
          <w:rFonts w:eastAsiaTheme="minorHAnsi" w:cstheme="minorHAnsi"/>
          <w:bCs/>
          <w:iCs/>
          <w:sz w:val="24"/>
          <w:szCs w:val="24"/>
        </w:rPr>
        <w:t>C</w:t>
      </w:r>
      <w:r w:rsidRPr="00A754DE">
        <w:rPr>
          <w:rFonts w:eastAsiaTheme="minorHAnsi" w:cstheme="minorHAnsi"/>
          <w:bCs/>
          <w:iCs/>
          <w:sz w:val="24"/>
          <w:szCs w:val="24"/>
          <w:vertAlign w:val="subscript"/>
        </w:rPr>
        <w:t>A95</w:t>
      </w:r>
      <w:r w:rsidRPr="00A754DE">
        <w:rPr>
          <w:rFonts w:eastAsiaTheme="minorHAnsi" w:cstheme="minorHAnsi"/>
          <w:bCs/>
          <w:iCs/>
          <w:sz w:val="24"/>
          <w:szCs w:val="24"/>
        </w:rPr>
        <w:t xml:space="preserve"> </w:t>
      </w:r>
      <w:r w:rsidRPr="009D10C7">
        <w:rPr>
          <w:rFonts w:eastAsiaTheme="minorHAnsi" w:cstheme="minorHAnsi"/>
          <w:bCs/>
          <w:iCs/>
          <w:sz w:val="24"/>
          <w:szCs w:val="24"/>
        </w:rPr>
        <w:t>=</w:t>
      </w:r>
      <w:r w:rsidRPr="00A754DE">
        <w:rPr>
          <w:rFonts w:eastAsiaTheme="minorHAnsi" w:cstheme="minorHAnsi"/>
          <w:bCs/>
          <w:iCs/>
          <w:sz w:val="24"/>
          <w:szCs w:val="24"/>
        </w:rPr>
        <w:t xml:space="preserve"> </w:t>
      </w:r>
      <m:oMath>
        <m:f>
          <m:fPr>
            <m:ctrlPr>
              <w:rPr>
                <w:rFonts w:ascii="Cambria Math" w:eastAsiaTheme="minorHAnsi" w:hAnsi="Cambria Math" w:cstheme="minorHAnsi"/>
                <w:bCs/>
                <w:i/>
                <w:iCs/>
                <w:sz w:val="24"/>
                <w:szCs w:val="24"/>
              </w:rPr>
            </m:ctrlPr>
          </m:fPr>
          <m:num>
            <m:sSub>
              <m:sSubPr>
                <m:ctrlPr>
                  <w:rPr>
                    <w:rFonts w:ascii="Cambria Math" w:eastAsiaTheme="minorHAnsi" w:hAnsi="Cambria Math" w:cstheme="minorHAnsi"/>
                    <w:bCs/>
                    <w:i/>
                    <w:iCs/>
                    <w:sz w:val="24"/>
                    <w:szCs w:val="24"/>
                  </w:rPr>
                </m:ctrlPr>
              </m:sSubPr>
              <m:e>
                <m:r>
                  <w:rPr>
                    <w:rFonts w:ascii="Cambria Math" w:eastAsiaTheme="minorHAnsi" w:hAnsi="Cambria Math" w:cstheme="minorHAnsi"/>
                    <w:sz w:val="24"/>
                    <w:szCs w:val="24"/>
                  </w:rPr>
                  <m:t>C</m:t>
                </m:r>
              </m:e>
              <m:sub>
                <m:r>
                  <w:rPr>
                    <w:rFonts w:ascii="Cambria Math" w:eastAsiaTheme="minorHAnsi" w:hAnsi="Cambria Math" w:cstheme="minorHAnsi"/>
                    <w:sz w:val="24"/>
                    <w:szCs w:val="24"/>
                  </w:rPr>
                  <m:t>min.</m:t>
                </m:r>
              </m:sub>
            </m:sSub>
            <m:r>
              <w:rPr>
                <w:rFonts w:ascii="Cambria Math" w:eastAsiaTheme="minorHAnsi" w:hAnsi="Cambria Math" w:cstheme="minorHAnsi"/>
                <w:sz w:val="24"/>
                <w:szCs w:val="24"/>
              </w:rPr>
              <m:t>.</m:t>
            </m:r>
          </m:num>
          <m:den>
            <m:sSub>
              <m:sSubPr>
                <m:ctrlPr>
                  <w:rPr>
                    <w:rFonts w:ascii="Cambria Math" w:eastAsiaTheme="minorHAnsi" w:hAnsi="Cambria Math" w:cstheme="minorHAnsi"/>
                    <w:bCs/>
                    <w:i/>
                    <w:iCs/>
                    <w:sz w:val="24"/>
                    <w:szCs w:val="24"/>
                  </w:rPr>
                </m:ctrlPr>
              </m:sSubPr>
              <m:e>
                <m:r>
                  <w:rPr>
                    <w:rFonts w:ascii="Cambria Math" w:eastAsiaTheme="minorHAnsi" w:hAnsi="Cambria Math" w:cstheme="minorHAnsi"/>
                    <w:sz w:val="24"/>
                    <w:szCs w:val="24"/>
                  </w:rPr>
                  <m:t>C</m:t>
                </m:r>
              </m:e>
              <m:sub>
                <m:r>
                  <w:rPr>
                    <w:rFonts w:ascii="Cambria Math" w:eastAsiaTheme="minorHAnsi" w:hAnsi="Cambria Math" w:cstheme="minorHAnsi"/>
                    <w:sz w:val="24"/>
                    <w:szCs w:val="24"/>
                  </w:rPr>
                  <m:t>p</m:t>
                </m:r>
              </m:sub>
            </m:sSub>
          </m:den>
        </m:f>
        <m:r>
          <w:rPr>
            <w:rFonts w:ascii="Cambria Math" w:eastAsiaTheme="minorHAnsi" w:hAnsi="Cambria Math" w:cstheme="minorHAnsi"/>
            <w:sz w:val="24"/>
            <w:szCs w:val="24"/>
          </w:rPr>
          <m:t xml:space="preserve"> x 35</m:t>
        </m:r>
      </m:oMath>
    </w:p>
    <w:p w14:paraId="3D7BE8CA" w14:textId="77777777" w:rsidR="00BA1FA5" w:rsidRDefault="00BA1FA5" w:rsidP="00BA1FA5">
      <w:pPr>
        <w:spacing w:after="0" w:line="240" w:lineRule="auto"/>
        <w:ind w:firstLine="709"/>
        <w:jc w:val="both"/>
        <w:rPr>
          <w:rFonts w:eastAsiaTheme="minorHAnsi" w:cstheme="minorHAnsi"/>
          <w:bCs/>
          <w:iCs/>
        </w:rPr>
      </w:pPr>
      <w:r>
        <w:rPr>
          <w:rFonts w:eastAsiaTheme="minorHAnsi" w:cstheme="minorHAnsi"/>
          <w:bCs/>
          <w:iCs/>
        </w:rPr>
        <w:t xml:space="preserve">4. </w:t>
      </w:r>
      <w:r w:rsidRPr="0008014E">
        <w:rPr>
          <w:rFonts w:eastAsiaTheme="minorHAnsi" w:cstheme="minorHAnsi"/>
          <w:bCs/>
          <w:iCs/>
        </w:rPr>
        <w:t xml:space="preserve">Pasiūlymo </w:t>
      </w:r>
      <w:r>
        <w:rPr>
          <w:rFonts w:eastAsiaTheme="minorHAnsi" w:cstheme="minorHAnsi"/>
          <w:bCs/>
          <w:iCs/>
        </w:rPr>
        <w:t xml:space="preserve">dyzelino </w:t>
      </w:r>
      <w:r w:rsidRPr="0008014E">
        <w:rPr>
          <w:rFonts w:eastAsiaTheme="minorHAnsi" w:cstheme="minorHAnsi"/>
          <w:bCs/>
          <w:iCs/>
        </w:rPr>
        <w:t>C</w:t>
      </w:r>
      <w:r>
        <w:rPr>
          <w:rFonts w:eastAsiaTheme="minorHAnsi" w:cstheme="minorHAnsi"/>
          <w:bCs/>
          <w:iCs/>
          <w:vertAlign w:val="subscript"/>
        </w:rPr>
        <w:t>D</w:t>
      </w:r>
      <w:r w:rsidRPr="0008014E">
        <w:rPr>
          <w:rFonts w:eastAsiaTheme="minorHAnsi" w:cstheme="minorHAnsi"/>
          <w:bCs/>
          <w:iCs/>
        </w:rPr>
        <w:t xml:space="preserve"> balai skaičiuojami mažiausios pasiūlytos </w:t>
      </w:r>
      <w:r>
        <w:rPr>
          <w:rFonts w:eastAsiaTheme="minorHAnsi" w:cstheme="minorHAnsi"/>
          <w:bCs/>
          <w:iCs/>
        </w:rPr>
        <w:t>kuro</w:t>
      </w:r>
      <w:r w:rsidRPr="0008014E">
        <w:rPr>
          <w:rFonts w:eastAsiaTheme="minorHAnsi" w:cstheme="minorHAnsi"/>
          <w:bCs/>
          <w:iCs/>
        </w:rPr>
        <w:t xml:space="preserve"> kainos </w:t>
      </w:r>
      <w:r>
        <w:rPr>
          <w:rFonts w:eastAsiaTheme="minorHAnsi" w:cstheme="minorHAnsi"/>
          <w:bCs/>
          <w:iCs/>
        </w:rPr>
        <w:t>(C</w:t>
      </w:r>
      <w:r>
        <w:rPr>
          <w:rFonts w:eastAsiaTheme="minorHAnsi" w:cstheme="minorHAnsi"/>
          <w:bCs/>
          <w:iCs/>
          <w:vertAlign w:val="subscript"/>
        </w:rPr>
        <w:t>min</w:t>
      </w:r>
      <w:r>
        <w:rPr>
          <w:rFonts w:eastAsiaTheme="minorHAnsi" w:cstheme="minorHAnsi"/>
          <w:bCs/>
          <w:iCs/>
        </w:rPr>
        <w:t>)</w:t>
      </w:r>
      <w:r w:rsidRPr="0008014E">
        <w:rPr>
          <w:rFonts w:eastAsiaTheme="minorHAnsi" w:cstheme="minorHAnsi"/>
          <w:bCs/>
          <w:iCs/>
        </w:rPr>
        <w:t xml:space="preserve"> ir vertinamo pasiūlymo kainos (</w:t>
      </w:r>
      <w:r>
        <w:rPr>
          <w:rFonts w:eastAsiaTheme="minorHAnsi" w:cstheme="minorHAnsi"/>
          <w:bCs/>
          <w:iCs/>
        </w:rPr>
        <w:t>C</w:t>
      </w:r>
      <w:r>
        <w:rPr>
          <w:rFonts w:eastAsiaTheme="minorHAnsi" w:cstheme="minorHAnsi"/>
          <w:bCs/>
          <w:iCs/>
          <w:vertAlign w:val="subscript"/>
        </w:rPr>
        <w:t>p</w:t>
      </w:r>
      <w:r w:rsidRPr="0008014E">
        <w:rPr>
          <w:rFonts w:eastAsiaTheme="minorHAnsi" w:cstheme="minorHAnsi"/>
          <w:bCs/>
          <w:iCs/>
        </w:rPr>
        <w:t xml:space="preserve">) santykį dauginant iš kainos lyginamojo svorio </w:t>
      </w:r>
      <w:r>
        <w:rPr>
          <w:rFonts w:eastAsiaTheme="minorHAnsi" w:cstheme="minorHAnsi"/>
          <w:bCs/>
          <w:iCs/>
        </w:rPr>
        <w:t>35</w:t>
      </w:r>
      <w:r w:rsidRPr="0008014E">
        <w:rPr>
          <w:rFonts w:eastAsiaTheme="minorHAnsi" w:cstheme="minorHAnsi"/>
          <w:bCs/>
          <w:iCs/>
        </w:rPr>
        <w:t xml:space="preserve"> (geriausia parametro reikšme yra mažiausia jo reikšmė).</w:t>
      </w:r>
    </w:p>
    <w:p w14:paraId="559E69D8" w14:textId="77777777" w:rsidR="00BA1FA5" w:rsidRPr="00A754DE" w:rsidRDefault="00BA1FA5" w:rsidP="00BA1FA5">
      <w:pPr>
        <w:spacing w:after="0" w:line="240" w:lineRule="auto"/>
        <w:ind w:firstLine="709"/>
        <w:jc w:val="both"/>
        <w:rPr>
          <w:rFonts w:eastAsiaTheme="minorHAnsi" w:cstheme="minorHAnsi"/>
          <w:bCs/>
          <w:iCs/>
          <w:sz w:val="24"/>
          <w:szCs w:val="24"/>
        </w:rPr>
      </w:pPr>
    </w:p>
    <w:p w14:paraId="394F62DA" w14:textId="77777777" w:rsidR="00BA1FA5" w:rsidRPr="00A754DE" w:rsidRDefault="00BA1FA5" w:rsidP="00BA1FA5">
      <w:pPr>
        <w:spacing w:after="0" w:line="240" w:lineRule="auto"/>
        <w:ind w:firstLine="709"/>
        <w:jc w:val="both"/>
        <w:rPr>
          <w:rFonts w:eastAsiaTheme="minorHAnsi" w:cstheme="minorHAnsi"/>
          <w:bCs/>
          <w:iCs/>
          <w:sz w:val="24"/>
          <w:szCs w:val="24"/>
        </w:rPr>
      </w:pPr>
      <w:r w:rsidRPr="00A754DE">
        <w:rPr>
          <w:rFonts w:eastAsiaTheme="minorHAnsi" w:cstheme="minorHAnsi"/>
          <w:bCs/>
          <w:iCs/>
          <w:sz w:val="24"/>
          <w:szCs w:val="24"/>
        </w:rPr>
        <w:t>C</w:t>
      </w:r>
      <w:r>
        <w:rPr>
          <w:rFonts w:eastAsiaTheme="minorHAnsi" w:cstheme="minorHAnsi"/>
          <w:bCs/>
          <w:iCs/>
          <w:sz w:val="24"/>
          <w:szCs w:val="24"/>
          <w:vertAlign w:val="subscript"/>
        </w:rPr>
        <w:t>D</w:t>
      </w:r>
      <w:r w:rsidRPr="00A754DE">
        <w:rPr>
          <w:rFonts w:eastAsiaTheme="minorHAnsi" w:cstheme="minorHAnsi"/>
          <w:bCs/>
          <w:iCs/>
          <w:sz w:val="24"/>
          <w:szCs w:val="24"/>
        </w:rPr>
        <w:t xml:space="preserve"> </w:t>
      </w:r>
      <w:r w:rsidRPr="009D10C7">
        <w:rPr>
          <w:rFonts w:eastAsiaTheme="minorHAnsi" w:cstheme="minorHAnsi"/>
          <w:bCs/>
          <w:iCs/>
          <w:sz w:val="24"/>
          <w:szCs w:val="24"/>
        </w:rPr>
        <w:t>=</w:t>
      </w:r>
      <w:r w:rsidRPr="00A754DE">
        <w:rPr>
          <w:rFonts w:eastAsiaTheme="minorHAnsi" w:cstheme="minorHAnsi"/>
          <w:bCs/>
          <w:iCs/>
          <w:sz w:val="24"/>
          <w:szCs w:val="24"/>
        </w:rPr>
        <w:t xml:space="preserve"> </w:t>
      </w:r>
      <m:oMath>
        <m:f>
          <m:fPr>
            <m:ctrlPr>
              <w:rPr>
                <w:rFonts w:ascii="Cambria Math" w:eastAsiaTheme="minorHAnsi" w:hAnsi="Cambria Math" w:cstheme="minorHAnsi"/>
                <w:bCs/>
                <w:i/>
                <w:iCs/>
                <w:sz w:val="24"/>
                <w:szCs w:val="24"/>
              </w:rPr>
            </m:ctrlPr>
          </m:fPr>
          <m:num>
            <m:sSub>
              <m:sSubPr>
                <m:ctrlPr>
                  <w:rPr>
                    <w:rFonts w:ascii="Cambria Math" w:eastAsiaTheme="minorHAnsi" w:hAnsi="Cambria Math" w:cstheme="minorHAnsi"/>
                    <w:bCs/>
                    <w:i/>
                    <w:iCs/>
                    <w:sz w:val="24"/>
                    <w:szCs w:val="24"/>
                  </w:rPr>
                </m:ctrlPr>
              </m:sSubPr>
              <m:e>
                <m:r>
                  <w:rPr>
                    <w:rFonts w:ascii="Cambria Math" w:eastAsiaTheme="minorHAnsi" w:hAnsi="Cambria Math" w:cstheme="minorHAnsi"/>
                    <w:sz w:val="24"/>
                    <w:szCs w:val="24"/>
                  </w:rPr>
                  <m:t>C</m:t>
                </m:r>
              </m:e>
              <m:sub>
                <m:r>
                  <w:rPr>
                    <w:rFonts w:ascii="Cambria Math" w:eastAsiaTheme="minorHAnsi" w:hAnsi="Cambria Math" w:cstheme="minorHAnsi"/>
                    <w:sz w:val="24"/>
                    <w:szCs w:val="24"/>
                  </w:rPr>
                  <m:t>min.</m:t>
                </m:r>
              </m:sub>
            </m:sSub>
            <m:r>
              <w:rPr>
                <w:rFonts w:ascii="Cambria Math" w:eastAsiaTheme="minorHAnsi" w:hAnsi="Cambria Math" w:cstheme="minorHAnsi"/>
                <w:sz w:val="24"/>
                <w:szCs w:val="24"/>
              </w:rPr>
              <m:t>.</m:t>
            </m:r>
          </m:num>
          <m:den>
            <m:sSub>
              <m:sSubPr>
                <m:ctrlPr>
                  <w:rPr>
                    <w:rFonts w:ascii="Cambria Math" w:eastAsiaTheme="minorHAnsi" w:hAnsi="Cambria Math" w:cstheme="minorHAnsi"/>
                    <w:bCs/>
                    <w:i/>
                    <w:iCs/>
                    <w:sz w:val="24"/>
                    <w:szCs w:val="24"/>
                  </w:rPr>
                </m:ctrlPr>
              </m:sSubPr>
              <m:e>
                <m:r>
                  <w:rPr>
                    <w:rFonts w:ascii="Cambria Math" w:eastAsiaTheme="minorHAnsi" w:hAnsi="Cambria Math" w:cstheme="minorHAnsi"/>
                    <w:sz w:val="24"/>
                    <w:szCs w:val="24"/>
                  </w:rPr>
                  <m:t>C</m:t>
                </m:r>
              </m:e>
              <m:sub>
                <m:r>
                  <w:rPr>
                    <w:rFonts w:ascii="Cambria Math" w:eastAsiaTheme="minorHAnsi" w:hAnsi="Cambria Math" w:cstheme="minorHAnsi"/>
                    <w:sz w:val="24"/>
                    <w:szCs w:val="24"/>
                  </w:rPr>
                  <m:t>p</m:t>
                </m:r>
              </m:sub>
            </m:sSub>
          </m:den>
        </m:f>
        <m:r>
          <w:rPr>
            <w:rFonts w:ascii="Cambria Math" w:eastAsiaTheme="minorHAnsi" w:hAnsi="Cambria Math" w:cstheme="minorHAnsi"/>
            <w:sz w:val="24"/>
            <w:szCs w:val="24"/>
          </w:rPr>
          <m:t xml:space="preserve"> x 35</m:t>
        </m:r>
      </m:oMath>
    </w:p>
    <w:p w14:paraId="359027CD" w14:textId="77777777" w:rsidR="00BA1FA5" w:rsidRPr="00A754DE" w:rsidRDefault="00BA1FA5" w:rsidP="00BA1FA5">
      <w:pPr>
        <w:pStyle w:val="Sraopastraipa"/>
        <w:spacing w:after="0"/>
        <w:ind w:left="567"/>
        <w:rPr>
          <w:rFonts w:eastAsiaTheme="minorHAnsi" w:cstheme="minorHAnsi"/>
          <w:bCs/>
          <w:iCs/>
          <w:sz w:val="24"/>
          <w:szCs w:val="24"/>
        </w:rPr>
      </w:pPr>
    </w:p>
    <w:p w14:paraId="7653BECF" w14:textId="77777777" w:rsidR="00BA1FA5" w:rsidRDefault="00BA1FA5" w:rsidP="00BA1FA5">
      <w:pPr>
        <w:spacing w:after="0" w:line="240" w:lineRule="auto"/>
        <w:ind w:firstLine="709"/>
        <w:jc w:val="both"/>
        <w:rPr>
          <w:rFonts w:cstheme="minorHAnsi"/>
          <w:szCs w:val="24"/>
          <w:lang w:val="pt-BR"/>
        </w:rPr>
      </w:pPr>
      <w:r>
        <w:rPr>
          <w:rFonts w:cstheme="minorHAnsi"/>
          <w:szCs w:val="24"/>
          <w:lang w:val="pt-BR"/>
        </w:rPr>
        <w:t>5. Pasiūlymo atstumo K balai skaičiuojami</w:t>
      </w:r>
      <w:r w:rsidRPr="007167F8">
        <w:rPr>
          <w:rFonts w:cstheme="minorHAnsi"/>
          <w:szCs w:val="24"/>
          <w:lang w:val="pt-BR"/>
        </w:rPr>
        <w:t xml:space="preserve"> mažiausio atstumo (</w:t>
      </w:r>
      <m:oMath>
        <m:sSub>
          <m:sSubPr>
            <m:ctrlPr>
              <w:rPr>
                <w:rFonts w:ascii="Cambria Math" w:hAnsi="Cambria Math" w:cstheme="minorHAnsi"/>
                <w:szCs w:val="24"/>
                <w:lang w:val="pt-BR"/>
              </w:rPr>
            </m:ctrlPr>
          </m:sSubPr>
          <m:e>
            <m:r>
              <w:rPr>
                <w:rFonts w:ascii="Cambria Math" w:hAnsi="Cambria Math" w:cstheme="minorHAnsi"/>
                <w:szCs w:val="24"/>
                <w:lang w:val="pt-BR"/>
              </w:rPr>
              <m:t>K</m:t>
            </m:r>
          </m:e>
          <m:sub>
            <m:r>
              <w:rPr>
                <w:rFonts w:ascii="Cambria Math" w:hAnsi="Cambria Math" w:cstheme="minorHAnsi"/>
                <w:szCs w:val="24"/>
                <w:lang w:val="pt-BR"/>
              </w:rPr>
              <m:t>min</m:t>
            </m:r>
          </m:sub>
        </m:sSub>
        <m:r>
          <m:rPr>
            <m:sty m:val="p"/>
          </m:rPr>
          <w:rPr>
            <w:rFonts w:ascii="Cambria Math" w:hAnsi="Cambria Math" w:cstheme="minorHAnsi"/>
            <w:szCs w:val="24"/>
            <w:lang w:val="pt-BR"/>
          </w:rPr>
          <m:t>)</m:t>
        </m:r>
      </m:oMath>
      <w:r w:rsidRPr="007167F8">
        <w:rPr>
          <w:rFonts w:cstheme="minorHAnsi"/>
          <w:szCs w:val="24"/>
          <w:lang w:val="pt-BR"/>
        </w:rPr>
        <w:t xml:space="preserve"> ir vertinamo pasiūlymo atstumo (</w:t>
      </w:r>
      <m:oMath>
        <m:sSub>
          <m:sSubPr>
            <m:ctrlPr>
              <w:rPr>
                <w:rFonts w:ascii="Cambria Math" w:hAnsi="Cambria Math" w:cstheme="minorHAnsi"/>
                <w:szCs w:val="24"/>
                <w:lang w:val="pt-BR"/>
              </w:rPr>
            </m:ctrlPr>
          </m:sSubPr>
          <m:e>
            <m:r>
              <w:rPr>
                <w:rFonts w:ascii="Cambria Math" w:hAnsi="Cambria Math" w:cstheme="minorHAnsi"/>
                <w:szCs w:val="24"/>
                <w:lang w:val="pt-BR"/>
              </w:rPr>
              <m:t>K</m:t>
            </m:r>
          </m:e>
          <m:sub>
            <m:r>
              <w:rPr>
                <w:rFonts w:ascii="Cambria Math" w:hAnsi="Cambria Math" w:cstheme="minorHAnsi"/>
                <w:szCs w:val="24"/>
                <w:lang w:val="pt-BR"/>
              </w:rPr>
              <m:t>p</m:t>
            </m:r>
          </m:sub>
        </m:sSub>
        <m:r>
          <m:rPr>
            <m:sty m:val="p"/>
          </m:rPr>
          <w:rPr>
            <w:rFonts w:ascii="Cambria Math" w:hAnsi="Cambria Math" w:cstheme="minorHAnsi"/>
            <w:szCs w:val="24"/>
            <w:lang w:val="pt-BR"/>
          </w:rPr>
          <m:t>)</m:t>
        </m:r>
      </m:oMath>
      <w:r w:rsidRPr="007167F8">
        <w:rPr>
          <w:rFonts w:cstheme="minorHAnsi"/>
          <w:szCs w:val="24"/>
          <w:lang w:val="pt-BR"/>
        </w:rPr>
        <w:t xml:space="preserve"> santykį dauginant iš atstumo lyginamojo svorio </w:t>
      </w:r>
      <w:r>
        <w:rPr>
          <w:rFonts w:cstheme="minorHAnsi"/>
          <w:szCs w:val="24"/>
          <w:lang w:val="pt-BR"/>
        </w:rPr>
        <w:t>–</w:t>
      </w:r>
      <w:r w:rsidRPr="007167F8">
        <w:rPr>
          <w:rFonts w:cstheme="minorHAnsi"/>
          <w:szCs w:val="24"/>
          <w:lang w:val="pt-BR"/>
        </w:rPr>
        <w:t xml:space="preserve"> 30</w:t>
      </w:r>
      <w:r>
        <w:rPr>
          <w:rFonts w:cstheme="minorHAnsi"/>
          <w:szCs w:val="24"/>
          <w:lang w:val="pt-BR"/>
        </w:rPr>
        <w:t xml:space="preserve"> </w:t>
      </w:r>
      <w:r w:rsidRPr="0008014E">
        <w:rPr>
          <w:rFonts w:eastAsiaTheme="minorHAnsi" w:cstheme="minorHAnsi"/>
          <w:bCs/>
          <w:iCs/>
        </w:rPr>
        <w:t>(geriausia parametro reikšme yra mažiausia jo reikšmė).</w:t>
      </w:r>
      <w:r w:rsidRPr="007167F8">
        <w:rPr>
          <w:rFonts w:cstheme="minorHAnsi"/>
          <w:szCs w:val="24"/>
          <w:lang w:val="pt-BR"/>
        </w:rPr>
        <w:t xml:space="preserve"> </w:t>
      </w:r>
    </w:p>
    <w:p w14:paraId="05CBF527" w14:textId="77777777" w:rsidR="00BA1FA5" w:rsidRPr="00A754DE" w:rsidRDefault="00BA1FA5" w:rsidP="00BA1FA5">
      <w:pPr>
        <w:spacing w:after="0" w:line="240" w:lineRule="auto"/>
        <w:ind w:firstLine="709"/>
        <w:jc w:val="both"/>
        <w:rPr>
          <w:rFonts w:cstheme="minorHAnsi"/>
          <w:sz w:val="24"/>
          <w:szCs w:val="24"/>
        </w:rPr>
      </w:pPr>
      <w:r w:rsidRPr="00A754DE">
        <w:rPr>
          <w:rFonts w:cstheme="minorHAnsi"/>
          <w:sz w:val="24"/>
          <w:szCs w:val="24"/>
          <w:lang w:val="pt-BR"/>
        </w:rPr>
        <w:t>K</w:t>
      </w:r>
      <w:r w:rsidRPr="009D10C7">
        <w:rPr>
          <w:rFonts w:cstheme="minorHAnsi"/>
          <w:sz w:val="24"/>
          <w:szCs w:val="24"/>
          <w:lang w:val="pt-BR"/>
        </w:rPr>
        <w:t>=</w:t>
      </w:r>
      <m:oMath>
        <m:f>
          <m:fPr>
            <m:ctrlPr>
              <w:rPr>
                <w:rFonts w:ascii="Cambria Math" w:hAnsi="Cambria Math" w:cstheme="minorHAnsi"/>
                <w:i/>
                <w:sz w:val="24"/>
                <w:szCs w:val="24"/>
                <w:lang w:val="en-US"/>
              </w:rPr>
            </m:ctrlPr>
          </m:fPr>
          <m:num>
            <m:sSub>
              <m:sSubPr>
                <m:ctrlPr>
                  <w:rPr>
                    <w:rFonts w:ascii="Cambria Math" w:hAnsi="Cambria Math" w:cstheme="minorHAnsi"/>
                    <w:i/>
                    <w:sz w:val="24"/>
                    <w:szCs w:val="24"/>
                    <w:lang w:val="en-US"/>
                  </w:rPr>
                </m:ctrlPr>
              </m:sSubPr>
              <m:e>
                <m:r>
                  <w:rPr>
                    <w:rFonts w:ascii="Cambria Math" w:hAnsi="Cambria Math" w:cstheme="minorHAnsi"/>
                    <w:sz w:val="24"/>
                    <w:szCs w:val="24"/>
                    <w:lang w:val="en-US"/>
                  </w:rPr>
                  <m:t>K</m:t>
                </m:r>
              </m:e>
              <m:sub>
                <m:r>
                  <w:rPr>
                    <w:rFonts w:ascii="Cambria Math" w:hAnsi="Cambria Math" w:cstheme="minorHAnsi"/>
                    <w:sz w:val="24"/>
                    <w:szCs w:val="24"/>
                    <w:lang w:val="en-US"/>
                  </w:rPr>
                  <m:t>min</m:t>
                </m:r>
              </m:sub>
            </m:sSub>
          </m:num>
          <m:den>
            <m:sSub>
              <m:sSubPr>
                <m:ctrlPr>
                  <w:rPr>
                    <w:rFonts w:ascii="Cambria Math" w:hAnsi="Cambria Math" w:cstheme="minorHAnsi"/>
                    <w:i/>
                    <w:sz w:val="24"/>
                    <w:szCs w:val="24"/>
                    <w:lang w:val="en-US"/>
                  </w:rPr>
                </m:ctrlPr>
              </m:sSubPr>
              <m:e>
                <m:r>
                  <w:rPr>
                    <w:rFonts w:ascii="Cambria Math" w:hAnsi="Cambria Math" w:cstheme="minorHAnsi"/>
                    <w:sz w:val="24"/>
                    <w:szCs w:val="24"/>
                    <w:lang w:val="en-US"/>
                  </w:rPr>
                  <m:t>K</m:t>
                </m:r>
              </m:e>
              <m:sub>
                <m:r>
                  <w:rPr>
                    <w:rFonts w:ascii="Cambria Math" w:hAnsi="Cambria Math" w:cstheme="minorHAnsi"/>
                    <w:sz w:val="24"/>
                    <w:szCs w:val="24"/>
                    <w:lang w:val="en-US"/>
                  </w:rPr>
                  <m:t>p</m:t>
                </m:r>
              </m:sub>
            </m:sSub>
          </m:den>
        </m:f>
        <m:r>
          <w:rPr>
            <w:rFonts w:ascii="Cambria Math" w:hAnsi="Cambria Math" w:cstheme="minorHAnsi"/>
            <w:sz w:val="24"/>
            <w:szCs w:val="24"/>
            <w:lang w:val="pt-BR"/>
          </w:rPr>
          <m:t xml:space="preserve"> </m:t>
        </m:r>
        <m:r>
          <w:rPr>
            <w:rFonts w:ascii="Cambria Math" w:hAnsi="Cambria Math" w:cstheme="minorHAnsi"/>
            <w:sz w:val="24"/>
            <w:szCs w:val="24"/>
            <w:lang w:val="en-US"/>
          </w:rPr>
          <m:t>x</m:t>
        </m:r>
        <m:r>
          <w:rPr>
            <w:rFonts w:ascii="Cambria Math" w:hAnsi="Cambria Math" w:cstheme="minorHAnsi"/>
            <w:sz w:val="24"/>
            <w:szCs w:val="24"/>
            <w:lang w:val="pt-BR"/>
          </w:rPr>
          <m:t xml:space="preserve"> 30</m:t>
        </m:r>
      </m:oMath>
    </w:p>
    <w:p w14:paraId="7C8886A5" w14:textId="3AE68186" w:rsidR="00BA1FA5" w:rsidRDefault="00EE24DA" w:rsidP="009E5225">
      <w:pPr>
        <w:pStyle w:val="Sraopastraipa"/>
        <w:spacing w:after="0" w:line="240" w:lineRule="auto"/>
        <w:ind w:left="0" w:firstLine="709"/>
        <w:jc w:val="both"/>
        <w:rPr>
          <w:rFonts w:cstheme="minorHAnsi"/>
          <w:lang w:val="pt-BR"/>
        </w:rPr>
      </w:pPr>
      <w:r>
        <w:rPr>
          <w:rFonts w:cstheme="minorHAnsi"/>
          <w:lang w:val="pt-BR"/>
        </w:rPr>
        <w:t>6</w:t>
      </w:r>
      <w:r w:rsidR="00BA1FA5" w:rsidRPr="00017CB3">
        <w:rPr>
          <w:rFonts w:cstheme="minorHAnsi"/>
          <w:lang w:val="pt-BR"/>
        </w:rPr>
        <w:t xml:space="preserve">. </w:t>
      </w:r>
      <w:r w:rsidR="009E5225" w:rsidRPr="009E5225">
        <w:rPr>
          <w:rFonts w:cstheme="minorHAnsi"/>
        </w:rPr>
        <w:t>Tiekėjas turi pateikti degalų palyginamąją kainą išreikštą ne daugiau kaip 3 (trimis) skaičiais po kablelio</w:t>
      </w:r>
      <w:r w:rsidR="00BA1FA5">
        <w:rPr>
          <w:rFonts w:cstheme="minorHAnsi"/>
          <w:lang w:val="pt-BR"/>
        </w:rPr>
        <w:t>.</w:t>
      </w:r>
    </w:p>
    <w:p w14:paraId="1CA271F6" w14:textId="267A706A" w:rsidR="00BA1FA5" w:rsidRPr="00017CB3" w:rsidRDefault="00EE24DA" w:rsidP="00BA1FA5">
      <w:pPr>
        <w:pStyle w:val="Sraopastraipa"/>
        <w:spacing w:after="0" w:line="240" w:lineRule="auto"/>
        <w:ind w:left="0" w:firstLine="709"/>
        <w:jc w:val="both"/>
        <w:rPr>
          <w:rFonts w:cstheme="minorHAnsi"/>
          <w:bCs/>
          <w:lang w:val="pt-BR"/>
        </w:rPr>
      </w:pPr>
      <w:r>
        <w:rPr>
          <w:rFonts w:cstheme="minorHAnsi"/>
          <w:lang w:val="pt-BR"/>
        </w:rPr>
        <w:t>7</w:t>
      </w:r>
      <w:r w:rsidR="00BA1FA5">
        <w:rPr>
          <w:rFonts w:cstheme="minorHAnsi"/>
          <w:lang w:val="pt-BR"/>
        </w:rPr>
        <w:t xml:space="preserve">. </w:t>
      </w:r>
      <w:r w:rsidR="00BA1FA5" w:rsidRPr="00017CB3">
        <w:rPr>
          <w:rFonts w:cstheme="minorHAnsi"/>
          <w:lang w:val="pt-BR"/>
        </w:rPr>
        <w:t>Tiekėja</w:t>
      </w:r>
      <w:r w:rsidR="00BA1FA5">
        <w:rPr>
          <w:rFonts w:cstheme="minorHAnsi"/>
          <w:lang w:val="pt-BR"/>
        </w:rPr>
        <w:t>s</w:t>
      </w:r>
      <w:r w:rsidR="00BA1FA5" w:rsidRPr="00017CB3">
        <w:rPr>
          <w:rFonts w:cstheme="minorHAnsi"/>
          <w:lang w:val="pt-BR"/>
        </w:rPr>
        <w:t xml:space="preserve"> turi pateikti atstumą nuo degalinės iki buveinės, išreikštą kilometrais</w:t>
      </w:r>
      <w:r w:rsidR="00BA1FA5" w:rsidRPr="00017CB3">
        <w:rPr>
          <w:rFonts w:cstheme="minorHAnsi"/>
          <w:bCs/>
          <w:lang w:val="pt-BR"/>
        </w:rPr>
        <w:t xml:space="preserve"> vieno skaičiaus po kablelio tikslumu </w:t>
      </w:r>
      <w:r w:rsidR="00BA1FA5">
        <w:rPr>
          <w:rFonts w:cstheme="minorHAnsi"/>
          <w:bCs/>
          <w:lang w:val="pt-BR"/>
        </w:rPr>
        <w:t>(</w:t>
      </w:r>
      <w:r w:rsidR="00BA1FA5" w:rsidRPr="00017CB3">
        <w:rPr>
          <w:rFonts w:cstheme="minorHAnsi"/>
          <w:bCs/>
          <w:lang w:val="pt-BR"/>
        </w:rPr>
        <w:t>pvz. 6,2 km</w:t>
      </w:r>
      <w:r w:rsidR="00BA1FA5">
        <w:rPr>
          <w:rFonts w:cstheme="minorHAnsi"/>
          <w:bCs/>
          <w:lang w:val="pt-BR"/>
        </w:rPr>
        <w:t>)</w:t>
      </w:r>
      <w:r w:rsidR="00BA1FA5" w:rsidRPr="00017CB3">
        <w:rPr>
          <w:rFonts w:cstheme="minorHAnsi"/>
          <w:bCs/>
          <w:lang w:val="pt-BR"/>
        </w:rPr>
        <w:t xml:space="preserve"> </w:t>
      </w:r>
      <w:r w:rsidR="00BA1FA5" w:rsidRPr="00017CB3">
        <w:rPr>
          <w:rFonts w:cstheme="minorHAnsi"/>
          <w:lang w:val="pt-BR"/>
        </w:rPr>
        <w:t xml:space="preserve">pagal interneto žemėlapių svetainės </w:t>
      </w:r>
      <w:r w:rsidR="00BA1FA5">
        <w:rPr>
          <w:rFonts w:cstheme="minorHAnsi"/>
          <w:lang w:val="pt-BR"/>
        </w:rPr>
        <w:t>maps.lt</w:t>
      </w:r>
      <w:r w:rsidR="00BA1FA5" w:rsidRPr="00017CB3">
        <w:rPr>
          <w:rFonts w:cstheme="minorHAnsi"/>
          <w:lang w:val="pt-BR"/>
        </w:rPr>
        <w:t xml:space="preserve"> pateikiamą trumpiausią atstumą.</w:t>
      </w:r>
    </w:p>
    <w:p w14:paraId="1EFAB453" w14:textId="12C378B9" w:rsidR="00BA1FA5" w:rsidRPr="00017CB3" w:rsidRDefault="00EE24DA" w:rsidP="00BA1FA5">
      <w:pPr>
        <w:pStyle w:val="Sraopastraipa"/>
        <w:spacing w:after="0" w:line="240" w:lineRule="auto"/>
        <w:ind w:left="0" w:firstLine="709"/>
        <w:jc w:val="both"/>
        <w:rPr>
          <w:rFonts w:cstheme="minorHAnsi"/>
          <w:color w:val="000000"/>
        </w:rPr>
      </w:pPr>
      <w:r>
        <w:rPr>
          <w:rFonts w:cstheme="minorHAnsi"/>
          <w:color w:val="000000"/>
        </w:rPr>
        <w:t>8</w:t>
      </w:r>
      <w:r w:rsidR="00BA1FA5" w:rsidRPr="00017CB3">
        <w:rPr>
          <w:rFonts w:cstheme="minorHAnsi"/>
          <w:color w:val="000000"/>
        </w:rPr>
        <w:t>. Tiekėjams nėra leidžiama pateikti alternatyvių pasiūlymų. Tiekėjui pateikus alternatyvų pasiūlymą, jo pasiūlymas ir alternatyvus pasiūlymas (alternatyvūs pasiūlymai) bus atmesti.</w:t>
      </w:r>
    </w:p>
    <w:p w14:paraId="12E49259" w14:textId="0B62A596" w:rsidR="00BA1FA5" w:rsidRPr="00017CB3" w:rsidRDefault="00EE24DA" w:rsidP="00BA1FA5">
      <w:pPr>
        <w:pStyle w:val="Sraopastraipa"/>
        <w:tabs>
          <w:tab w:val="left" w:pos="658"/>
        </w:tabs>
        <w:spacing w:after="0" w:line="240" w:lineRule="auto"/>
        <w:ind w:left="709" w:right="49"/>
        <w:jc w:val="both"/>
        <w:rPr>
          <w:rFonts w:cstheme="minorHAnsi"/>
        </w:rPr>
      </w:pPr>
      <w:r>
        <w:rPr>
          <w:rFonts w:cstheme="minorHAnsi"/>
        </w:rPr>
        <w:t>9</w:t>
      </w:r>
      <w:r w:rsidR="00BA1FA5" w:rsidRPr="00017CB3">
        <w:rPr>
          <w:rFonts w:cstheme="minorHAnsi"/>
        </w:rPr>
        <w:t xml:space="preserve">. Geriausiu pasiūlymu </w:t>
      </w:r>
      <w:r w:rsidR="00BA1FA5">
        <w:rPr>
          <w:rFonts w:cstheme="minorHAnsi"/>
        </w:rPr>
        <w:t xml:space="preserve">bus </w:t>
      </w:r>
      <w:r w:rsidR="00BA1FA5" w:rsidRPr="00017CB3">
        <w:rPr>
          <w:rFonts w:cstheme="minorHAnsi"/>
        </w:rPr>
        <w:t xml:space="preserve">pripažįstamas </w:t>
      </w:r>
      <w:r w:rsidR="00BA1FA5">
        <w:rPr>
          <w:rFonts w:cstheme="minorHAnsi"/>
        </w:rPr>
        <w:t>t</w:t>
      </w:r>
      <w:r w:rsidR="00BA1FA5" w:rsidRPr="00017CB3">
        <w:rPr>
          <w:rFonts w:cstheme="minorHAnsi"/>
        </w:rPr>
        <w:t>iekėjo pasiūlymas, kuris surinks daugiausiai balų.</w:t>
      </w:r>
    </w:p>
    <w:p w14:paraId="0EE920F4" w14:textId="7F347611" w:rsidR="00A4599F" w:rsidRPr="00F0499F" w:rsidRDefault="009B6F95" w:rsidP="00BA1FA5">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11D1597" w:rsidR="007545D6" w:rsidRDefault="00FE3D1F" w:rsidP="00AB5541">
      <w:pPr>
        <w:pStyle w:val="Antrat2"/>
        <w:ind w:left="5103"/>
        <w:rPr>
          <w:rFonts w:asciiTheme="minorHAnsi" w:hAnsiTheme="minorHAnsi"/>
          <w:color w:val="0070C0"/>
          <w:sz w:val="21"/>
          <w:szCs w:val="21"/>
        </w:rPr>
      </w:pPr>
      <w:bookmarkStart w:id="73" w:name="_Toc181447413"/>
      <w:bookmarkStart w:id="74" w:name="_Hlk181447094"/>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71925">
        <w:rPr>
          <w:rFonts w:asciiTheme="minorHAnsi" w:hAnsiTheme="minorHAnsi"/>
          <w:color w:val="0070C0"/>
          <w:sz w:val="21"/>
          <w:szCs w:val="21"/>
        </w:rPr>
        <w:t>Atitikties d</w:t>
      </w:r>
      <w:r w:rsidR="00C37CB9">
        <w:rPr>
          <w:rFonts w:asciiTheme="minorHAnsi" w:hAnsiTheme="minorHAnsi"/>
          <w:color w:val="0070C0"/>
          <w:sz w:val="21"/>
          <w:szCs w:val="21"/>
        </w:rPr>
        <w:t>e</w:t>
      </w:r>
      <w:r w:rsidR="00471925">
        <w:rPr>
          <w:rFonts w:asciiTheme="minorHAnsi" w:hAnsiTheme="minorHAnsi"/>
          <w:color w:val="0070C0"/>
          <w:sz w:val="21"/>
          <w:szCs w:val="21"/>
        </w:rPr>
        <w:t>klaracija</w:t>
      </w:r>
      <w:r w:rsidR="00FF607F">
        <w:rPr>
          <w:rFonts w:asciiTheme="minorHAnsi" w:hAnsiTheme="minorHAnsi"/>
          <w:color w:val="0070C0"/>
          <w:sz w:val="21"/>
          <w:szCs w:val="21"/>
        </w:rPr>
        <w:t>“</w:t>
      </w:r>
      <w:bookmarkEnd w:id="73"/>
    </w:p>
    <w:bookmarkEnd w:id="74"/>
    <w:p w14:paraId="156C0059" w14:textId="19495F6D" w:rsidR="00210594" w:rsidRPr="002A29DD" w:rsidRDefault="002A29DD" w:rsidP="002A29DD">
      <w:pPr>
        <w:jc w:val="center"/>
        <w:rPr>
          <w:b/>
          <w:bCs/>
        </w:rPr>
      </w:pPr>
      <w:r>
        <w:rPr>
          <w:b/>
          <w:bCs/>
        </w:rPr>
        <w:t>(Pavyzdinė forma)</w:t>
      </w:r>
    </w:p>
    <w:p w14:paraId="3D8B4E7D" w14:textId="77777777" w:rsidR="002A29DD" w:rsidRPr="00425CFB" w:rsidRDefault="002A29DD" w:rsidP="00210594">
      <w:pPr>
        <w:rPr>
          <w:sz w:val="20"/>
          <w:szCs w:val="20"/>
        </w:rPr>
      </w:pPr>
    </w:p>
    <w:p w14:paraId="1C840848" w14:textId="14516A18" w:rsidR="006154BF" w:rsidRPr="006154BF" w:rsidRDefault="006154BF" w:rsidP="00143608">
      <w:pPr>
        <w:tabs>
          <w:tab w:val="left" w:pos="2977"/>
        </w:tabs>
        <w:spacing w:after="120" w:line="20" w:lineRule="atLeast"/>
        <w:jc w:val="center"/>
        <w:rPr>
          <w:rFonts w:ascii="Tahoma" w:eastAsia="Calibri" w:hAnsi="Tahoma" w:cs="Tahoma"/>
          <w:b/>
        </w:rPr>
      </w:pPr>
      <w:r w:rsidRPr="006154BF">
        <w:rPr>
          <w:rFonts w:ascii="Tahoma" w:eastAsia="Calibri" w:hAnsi="Tahoma" w:cs="Tahoma"/>
          <w:b/>
        </w:rPr>
        <w:t>TIEKĖJO PAVADINIMAS</w:t>
      </w:r>
    </w:p>
    <w:p w14:paraId="103E7AC4" w14:textId="77777777" w:rsidR="006154BF" w:rsidRPr="006154BF" w:rsidRDefault="006154BF" w:rsidP="006154BF">
      <w:pPr>
        <w:jc w:val="center"/>
        <w:rPr>
          <w:rFonts w:ascii="Tahoma" w:eastAsia="Calibri" w:hAnsi="Tahoma" w:cs="Tahoma"/>
          <w:b/>
        </w:rPr>
      </w:pPr>
      <w:r w:rsidRPr="006154BF">
        <w:rPr>
          <w:rFonts w:ascii="Tahoma" w:eastAsia="Calibri" w:hAnsi="Tahoma" w:cs="Tahoma"/>
          <w:b/>
        </w:rPr>
        <w:t>VADOVAS AR VADOVO ĮGALIOTAS ASMUO</w:t>
      </w:r>
      <w:r w:rsidRPr="006154BF">
        <w:rPr>
          <w:rFonts w:ascii="Tahoma" w:eastAsia="Calibri" w:hAnsi="Tahoma" w:cs="Tahoma"/>
          <w:b/>
          <w:vertAlign w:val="superscript"/>
        </w:rPr>
        <w:footnoteReference w:id="3"/>
      </w:r>
      <w:r w:rsidRPr="006154BF">
        <w:rPr>
          <w:rFonts w:ascii="Tahoma" w:eastAsia="Calibri" w:hAnsi="Tahoma" w:cs="Tahoma"/>
          <w:b/>
        </w:rPr>
        <w:t xml:space="preserve"> </w:t>
      </w:r>
    </w:p>
    <w:p w14:paraId="47F8650E" w14:textId="77777777" w:rsidR="006154BF" w:rsidRPr="006154BF" w:rsidRDefault="006154BF" w:rsidP="006154BF">
      <w:pPr>
        <w:jc w:val="center"/>
        <w:rPr>
          <w:rFonts w:ascii="Tahoma" w:eastAsia="Calibri" w:hAnsi="Tahoma" w:cs="Tahoma"/>
          <w:b/>
        </w:rPr>
      </w:pPr>
      <w:r w:rsidRPr="006154BF">
        <w:rPr>
          <w:rFonts w:ascii="Tahoma" w:eastAsia="Calibri" w:hAnsi="Tahoma" w:cs="Tahoma"/>
          <w:b/>
        </w:rPr>
        <w:t>Vardas Pavardė</w:t>
      </w:r>
    </w:p>
    <w:p w14:paraId="1F49983D" w14:textId="77777777" w:rsidR="006154BF" w:rsidRPr="006154BF" w:rsidRDefault="006154BF" w:rsidP="006154BF">
      <w:pPr>
        <w:jc w:val="center"/>
        <w:rPr>
          <w:rFonts w:ascii="Tahoma" w:eastAsia="Calibri" w:hAnsi="Tahoma" w:cs="Tahoma"/>
        </w:rPr>
      </w:pPr>
      <w:r w:rsidRPr="006154BF">
        <w:rPr>
          <w:rFonts w:ascii="Tahoma" w:eastAsia="Calibri" w:hAnsi="Tahoma" w:cs="Tahoma"/>
        </w:rPr>
        <w:t>[Data]</w:t>
      </w:r>
    </w:p>
    <w:p w14:paraId="656220F1" w14:textId="77777777" w:rsidR="006154BF" w:rsidRPr="006154BF" w:rsidRDefault="006154BF" w:rsidP="006154BF">
      <w:pPr>
        <w:jc w:val="center"/>
        <w:rPr>
          <w:rFonts w:ascii="Tahoma" w:eastAsia="Calibri" w:hAnsi="Tahoma" w:cs="Tahoma"/>
        </w:rPr>
      </w:pPr>
      <w:r w:rsidRPr="006154BF">
        <w:rPr>
          <w:rFonts w:ascii="Tahoma" w:eastAsia="Calibri" w:hAnsi="Tahoma" w:cs="Tahoma"/>
        </w:rPr>
        <w:t>[Vieta]</w:t>
      </w:r>
    </w:p>
    <w:p w14:paraId="0096B404" w14:textId="77777777" w:rsidR="006154BF" w:rsidRPr="006154BF" w:rsidRDefault="006154BF" w:rsidP="006154BF">
      <w:pPr>
        <w:jc w:val="center"/>
        <w:rPr>
          <w:rFonts w:ascii="Tahoma" w:eastAsia="Calibri" w:hAnsi="Tahoma" w:cs="Tahoma"/>
        </w:rPr>
      </w:pPr>
    </w:p>
    <w:p w14:paraId="53EBE3C9" w14:textId="465DA3FA" w:rsidR="007D5FED" w:rsidRPr="006154BF" w:rsidRDefault="006154BF" w:rsidP="007D5FED">
      <w:pPr>
        <w:rPr>
          <w:rFonts w:ascii="Tahoma" w:eastAsia="Calibri" w:hAnsi="Tahoma" w:cs="Tahoma"/>
        </w:rPr>
      </w:pPr>
      <w:r w:rsidRPr="006154BF">
        <w:rPr>
          <w:rFonts w:ascii="Tahoma" w:eastAsia="Calibri" w:hAnsi="Tahoma" w:cs="Tahoma"/>
        </w:rPr>
        <w:t xml:space="preserve">Valstybės </w:t>
      </w:r>
      <w:r w:rsidR="007D5FED">
        <w:rPr>
          <w:rFonts w:ascii="Tahoma" w:eastAsia="Calibri" w:hAnsi="Tahoma" w:cs="Tahoma"/>
        </w:rPr>
        <w:t>sienos apsaugos tarnybai prie Lietuvos Respublikos vidaus reikalų ministerijos</w:t>
      </w:r>
    </w:p>
    <w:p w14:paraId="6E84409F" w14:textId="77777777" w:rsidR="006154BF" w:rsidRPr="006154BF" w:rsidRDefault="006154BF" w:rsidP="006154BF">
      <w:pPr>
        <w:jc w:val="center"/>
        <w:rPr>
          <w:rFonts w:ascii="Tahoma" w:eastAsia="Calibri" w:hAnsi="Tahoma" w:cs="Tahoma"/>
          <w:b/>
        </w:rPr>
      </w:pPr>
      <w:r w:rsidRPr="006154BF">
        <w:rPr>
          <w:rFonts w:ascii="Tahoma" w:eastAsia="Calibri" w:hAnsi="Tahoma" w:cs="Tahoma"/>
          <w:b/>
        </w:rPr>
        <w:t>ATITIKTIES DEKLARACIJA</w:t>
      </w:r>
      <w:r w:rsidRPr="006154BF">
        <w:rPr>
          <w:rFonts w:ascii="Tahoma" w:eastAsia="Calibri" w:hAnsi="Tahoma" w:cs="Tahoma"/>
          <w:b/>
          <w:vertAlign w:val="superscript"/>
        </w:rPr>
        <w:footnoteReference w:id="4"/>
      </w:r>
    </w:p>
    <w:p w14:paraId="62B00982" w14:textId="77777777" w:rsidR="006154BF" w:rsidRPr="006154BF" w:rsidRDefault="006154BF" w:rsidP="006154BF">
      <w:pPr>
        <w:jc w:val="center"/>
        <w:rPr>
          <w:rFonts w:ascii="Tahoma" w:eastAsia="Calibri" w:hAnsi="Tahoma" w:cs="Tahoma"/>
        </w:rPr>
      </w:pPr>
    </w:p>
    <w:p w14:paraId="1669BE7C" w14:textId="77777777" w:rsidR="006154BF" w:rsidRPr="006154BF" w:rsidRDefault="006154BF" w:rsidP="006154BF">
      <w:pPr>
        <w:ind w:firstLine="567"/>
        <w:jc w:val="both"/>
        <w:rPr>
          <w:rFonts w:ascii="Tahoma" w:eastAsia="Calibri" w:hAnsi="Tahoma" w:cs="Tahoma"/>
        </w:rPr>
      </w:pPr>
      <w:r w:rsidRPr="006154BF">
        <w:rPr>
          <w:rFonts w:ascii="Tahoma" w:eastAsia="Calibri" w:hAnsi="Tahoma" w:cs="Tahoma"/>
        </w:rPr>
        <w:t>Deklaruoju ir patvirtinu, kad:</w:t>
      </w:r>
    </w:p>
    <w:p w14:paraId="71BD50FE" w14:textId="77777777" w:rsidR="006154BF" w:rsidRPr="006154BF" w:rsidRDefault="006154BF" w:rsidP="006154BF">
      <w:pPr>
        <w:spacing w:line="360" w:lineRule="atLeast"/>
        <w:ind w:firstLine="720"/>
        <w:jc w:val="both"/>
        <w:rPr>
          <w:rFonts w:ascii="Tahoma" w:eastAsia="Times New Roman" w:hAnsi="Tahoma" w:cs="Tahoma"/>
          <w:color w:val="000000"/>
        </w:rPr>
      </w:pPr>
      <w:r w:rsidRPr="006154BF">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6154BF">
        <w:rPr>
          <w:rFonts w:ascii="Tahoma" w:eastAsia="Times New Roman" w:hAnsi="Tahoma" w:cs="Tahoma"/>
          <w:color w:val="000000"/>
          <w:vertAlign w:val="superscript"/>
        </w:rPr>
        <w:footnoteReference w:id="5"/>
      </w:r>
      <w:r w:rsidRPr="006154BF">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78" w:name="part_0bf49b47971946ecbbec156f895bdd28"/>
      <w:bookmarkEnd w:id="78"/>
    </w:p>
    <w:p w14:paraId="06D91816" w14:textId="77777777" w:rsidR="006154BF" w:rsidRPr="006154BF" w:rsidRDefault="006154BF" w:rsidP="006154BF">
      <w:pPr>
        <w:spacing w:line="360" w:lineRule="atLeast"/>
        <w:ind w:firstLine="720"/>
        <w:jc w:val="both"/>
        <w:rPr>
          <w:rFonts w:ascii="Tahoma" w:eastAsia="Times New Roman" w:hAnsi="Tahoma" w:cs="Tahoma"/>
          <w:color w:val="000000"/>
        </w:rPr>
      </w:pPr>
      <w:r w:rsidRPr="006154BF">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17DC88D" w14:textId="77777777" w:rsidR="006154BF" w:rsidRPr="006154BF" w:rsidRDefault="006154BF" w:rsidP="006154BF">
      <w:pPr>
        <w:spacing w:line="360" w:lineRule="atLeast"/>
        <w:ind w:firstLine="720"/>
        <w:jc w:val="both"/>
        <w:rPr>
          <w:rFonts w:ascii="Tahoma" w:eastAsia="Times New Roman" w:hAnsi="Tahoma" w:cs="Tahoma"/>
          <w:color w:val="000000"/>
        </w:rPr>
      </w:pPr>
      <w:bookmarkStart w:id="79" w:name="part_ce0c1ec65cd04504a5c7e7a6019a52b2"/>
      <w:bookmarkEnd w:id="79"/>
      <w:r w:rsidRPr="006154BF">
        <w:rPr>
          <w:rFonts w:ascii="Tahoma" w:eastAsia="Times New Roman" w:hAnsi="Tahoma" w:cs="Tahoma"/>
          <w:color w:val="000000"/>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183AAC7" w14:textId="77777777" w:rsidR="006154BF" w:rsidRPr="006154BF" w:rsidRDefault="006154BF" w:rsidP="006154BF">
      <w:pPr>
        <w:spacing w:line="360" w:lineRule="atLeast"/>
        <w:ind w:firstLine="720"/>
        <w:jc w:val="both"/>
        <w:rPr>
          <w:rFonts w:ascii="Tahoma" w:eastAsia="Times New Roman" w:hAnsi="Tahoma" w:cs="Tahoma"/>
          <w:color w:val="000000"/>
        </w:rPr>
      </w:pPr>
      <w:bookmarkStart w:id="80" w:name="_Hlk170300397"/>
      <w:bookmarkStart w:id="81" w:name="_Hlk170300794"/>
      <w:r w:rsidRPr="006154BF">
        <w:rPr>
          <w:rFonts w:ascii="Tahoma" w:eastAsia="Times New Roman" w:hAnsi="Tahoma" w:cs="Tahoma"/>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80"/>
      <w:r w:rsidRPr="006154BF">
        <w:rPr>
          <w:rFonts w:ascii="Tahoma" w:eastAsia="Times New Roman" w:hAnsi="Tahoma" w:cs="Tahoma"/>
          <w:color w:val="000000"/>
        </w:rPr>
        <w:t>.</w:t>
      </w:r>
      <w:bookmarkEnd w:id="81"/>
    </w:p>
    <w:p w14:paraId="133B812B" w14:textId="77777777" w:rsidR="006154BF" w:rsidRPr="006154BF" w:rsidRDefault="006154BF" w:rsidP="006154BF">
      <w:pPr>
        <w:spacing w:line="360" w:lineRule="atLeast"/>
        <w:ind w:firstLine="720"/>
        <w:jc w:val="both"/>
        <w:rPr>
          <w:rFonts w:ascii="Tahoma" w:eastAsia="Times New Roman" w:hAnsi="Tahoma" w:cs="Tahoma"/>
          <w:color w:val="000000"/>
        </w:rPr>
      </w:pPr>
    </w:p>
    <w:p w14:paraId="6CD6FF2C" w14:textId="77777777" w:rsidR="006154BF" w:rsidRPr="006154BF" w:rsidRDefault="006154BF" w:rsidP="006154BF">
      <w:pPr>
        <w:ind w:left="3888" w:hanging="3321"/>
        <w:jc w:val="both"/>
        <w:rPr>
          <w:rFonts w:ascii="Tahoma" w:eastAsia="Calibri" w:hAnsi="Tahoma" w:cs="Tahoma"/>
        </w:rPr>
      </w:pPr>
      <w:r w:rsidRPr="006154BF">
        <w:rPr>
          <w:rFonts w:ascii="Tahoma" w:eastAsia="Calibri" w:hAnsi="Tahoma" w:cs="Tahoma"/>
        </w:rPr>
        <w:t>Pareigos</w:t>
      </w:r>
      <w:r w:rsidRPr="006154BF">
        <w:rPr>
          <w:rFonts w:ascii="Tahoma" w:eastAsia="Calibri" w:hAnsi="Tahoma" w:cs="Tahoma"/>
        </w:rPr>
        <w:tab/>
      </w:r>
      <w:r w:rsidRPr="006154BF">
        <w:rPr>
          <w:rFonts w:ascii="Tahoma" w:eastAsia="Calibri" w:hAnsi="Tahoma" w:cs="Tahoma"/>
        </w:rPr>
        <w:tab/>
        <w:t>Vardas Pavardė</w:t>
      </w:r>
      <w:r w:rsidRPr="006154BF">
        <w:rPr>
          <w:rFonts w:ascii="Tahoma" w:eastAsia="Calibri" w:hAnsi="Tahoma" w:cs="Tahoma"/>
        </w:rPr>
        <w:tab/>
      </w:r>
      <w:r w:rsidRPr="006154BF">
        <w:rPr>
          <w:rFonts w:ascii="Tahoma" w:eastAsia="Calibri" w:hAnsi="Tahoma" w:cs="Tahoma"/>
        </w:rPr>
        <w:tab/>
        <w:t xml:space="preserve">        Parašas</w:t>
      </w:r>
    </w:p>
    <w:p w14:paraId="0F082FCD" w14:textId="77777777" w:rsidR="006154BF" w:rsidRPr="006154BF" w:rsidRDefault="006154BF" w:rsidP="006154BF">
      <w:pPr>
        <w:rPr>
          <w:rFonts w:ascii="Calibri" w:eastAsia="Times New Roman" w:hAnsi="Calibri" w:cs="Tahoma"/>
        </w:rPr>
      </w:pPr>
    </w:p>
    <w:p w14:paraId="5EFC9948" w14:textId="481E85D7" w:rsidR="004D3BE3" w:rsidRDefault="004D3BE3">
      <w:pPr>
        <w:rPr>
          <w:sz w:val="20"/>
          <w:szCs w:val="20"/>
        </w:rPr>
      </w:pPr>
    </w:p>
    <w:p w14:paraId="4636E618" w14:textId="77777777" w:rsidR="00A012B2" w:rsidRDefault="00A012B2">
      <w:pPr>
        <w:rPr>
          <w:sz w:val="20"/>
          <w:szCs w:val="20"/>
        </w:rPr>
      </w:pPr>
    </w:p>
    <w:p w14:paraId="2457BAF8" w14:textId="77777777" w:rsidR="00A012B2" w:rsidRDefault="00A012B2">
      <w:pPr>
        <w:rPr>
          <w:sz w:val="20"/>
          <w:szCs w:val="20"/>
        </w:rPr>
      </w:pPr>
    </w:p>
    <w:p w14:paraId="28362BB8" w14:textId="77777777" w:rsidR="00A012B2" w:rsidRDefault="00A012B2">
      <w:pPr>
        <w:rPr>
          <w:sz w:val="20"/>
          <w:szCs w:val="20"/>
        </w:rPr>
      </w:pPr>
    </w:p>
    <w:p w14:paraId="560C0780" w14:textId="77777777" w:rsidR="00A012B2" w:rsidRDefault="00A012B2">
      <w:pPr>
        <w:rPr>
          <w:sz w:val="20"/>
          <w:szCs w:val="20"/>
        </w:rPr>
      </w:pPr>
    </w:p>
    <w:p w14:paraId="5EC18606" w14:textId="77777777" w:rsidR="00A012B2" w:rsidRDefault="00A012B2">
      <w:pPr>
        <w:rPr>
          <w:sz w:val="20"/>
          <w:szCs w:val="20"/>
        </w:rPr>
      </w:pPr>
    </w:p>
    <w:p w14:paraId="6CEF2145" w14:textId="77777777" w:rsidR="00A012B2" w:rsidRDefault="00A012B2">
      <w:pPr>
        <w:rPr>
          <w:sz w:val="20"/>
          <w:szCs w:val="20"/>
        </w:rPr>
      </w:pPr>
    </w:p>
    <w:p w14:paraId="2D896E22" w14:textId="77777777" w:rsidR="00A012B2" w:rsidRDefault="00A012B2">
      <w:pPr>
        <w:rPr>
          <w:sz w:val="20"/>
          <w:szCs w:val="20"/>
        </w:rPr>
      </w:pPr>
    </w:p>
    <w:p w14:paraId="6333CA8B" w14:textId="77777777" w:rsidR="00A012B2" w:rsidRDefault="00A012B2">
      <w:pPr>
        <w:rPr>
          <w:sz w:val="20"/>
          <w:szCs w:val="20"/>
        </w:rPr>
      </w:pPr>
    </w:p>
    <w:p w14:paraId="279CCAFB" w14:textId="77777777" w:rsidR="00A012B2" w:rsidRDefault="00A012B2">
      <w:pPr>
        <w:rPr>
          <w:sz w:val="20"/>
          <w:szCs w:val="20"/>
        </w:rPr>
      </w:pPr>
    </w:p>
    <w:p w14:paraId="753F26AA" w14:textId="77777777" w:rsidR="00A012B2" w:rsidRDefault="00A012B2">
      <w:pPr>
        <w:rPr>
          <w:sz w:val="20"/>
          <w:szCs w:val="20"/>
        </w:rPr>
      </w:pPr>
    </w:p>
    <w:p w14:paraId="689DAE3B" w14:textId="77777777" w:rsidR="00A012B2" w:rsidRDefault="00A012B2">
      <w:pPr>
        <w:rPr>
          <w:sz w:val="20"/>
          <w:szCs w:val="20"/>
        </w:rPr>
      </w:pPr>
    </w:p>
    <w:p w14:paraId="56C8F98F" w14:textId="77777777" w:rsidR="00A012B2" w:rsidRDefault="00A012B2">
      <w:pPr>
        <w:rPr>
          <w:sz w:val="20"/>
          <w:szCs w:val="20"/>
        </w:rPr>
      </w:pPr>
    </w:p>
    <w:p w14:paraId="2508644E" w14:textId="77777777" w:rsidR="00A012B2" w:rsidRDefault="00A012B2">
      <w:pPr>
        <w:rPr>
          <w:sz w:val="20"/>
          <w:szCs w:val="20"/>
        </w:rPr>
      </w:pPr>
    </w:p>
    <w:p w14:paraId="3D922A38" w14:textId="77777777" w:rsidR="00A012B2" w:rsidRDefault="00A012B2">
      <w:pPr>
        <w:rPr>
          <w:sz w:val="20"/>
          <w:szCs w:val="20"/>
        </w:rPr>
      </w:pPr>
    </w:p>
    <w:p w14:paraId="3D5EE867" w14:textId="52FF8E46" w:rsidR="004D3BE3" w:rsidRDefault="004D3BE3" w:rsidP="004D3BE3">
      <w:pPr>
        <w:pStyle w:val="Antrat2"/>
        <w:ind w:left="5103"/>
        <w:rPr>
          <w:rFonts w:asciiTheme="minorHAnsi" w:hAnsiTheme="minorHAnsi"/>
          <w:color w:val="0070C0"/>
          <w:sz w:val="21"/>
          <w:szCs w:val="21"/>
        </w:rPr>
      </w:pPr>
      <w:bookmarkStart w:id="82" w:name="_Toc181447414"/>
      <w:r>
        <w:rPr>
          <w:rFonts w:asciiTheme="minorHAnsi" w:hAnsiTheme="minorHAnsi"/>
          <w:color w:val="0070C0"/>
          <w:sz w:val="21"/>
          <w:szCs w:val="21"/>
        </w:rPr>
        <w:lastRenderedPageBreak/>
        <w:t>Pirkimo sąlygų 9 priedas „</w:t>
      </w:r>
      <w:r w:rsidR="00177CB1"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2"/>
    </w:p>
    <w:p w14:paraId="2C15F080" w14:textId="77777777" w:rsidR="00F44353" w:rsidRDefault="00F44353" w:rsidP="00210594">
      <w:pPr>
        <w:rPr>
          <w:sz w:val="20"/>
          <w:szCs w:val="20"/>
        </w:rPr>
      </w:pPr>
    </w:p>
    <w:p w14:paraId="6A230836" w14:textId="77777777" w:rsidR="00F44353" w:rsidRDefault="00F44353" w:rsidP="00210594"/>
    <w:p w14:paraId="4B648A8D" w14:textId="77777777" w:rsidR="00F44353" w:rsidRPr="00B73702" w:rsidRDefault="00F44353" w:rsidP="00F44353">
      <w:pPr>
        <w:spacing w:after="0" w:line="240" w:lineRule="auto"/>
        <w:ind w:left="720" w:firstLine="720"/>
        <w:rPr>
          <w:rFonts w:ascii="Times New Roman" w:eastAsia="Times New Roman" w:hAnsi="Times New Roman" w:cs="Times New Roman"/>
          <w:b/>
          <w:sz w:val="20"/>
          <w:szCs w:val="20"/>
          <w:lang w:eastAsia="en-US"/>
        </w:rPr>
      </w:pPr>
      <w:r w:rsidRPr="00B73702">
        <w:rPr>
          <w:rFonts w:ascii="Times New Roman" w:eastAsia="Times New Roman" w:hAnsi="Times New Roman" w:cs="Times New Roman"/>
          <w:b/>
          <w:sz w:val="20"/>
          <w:szCs w:val="20"/>
          <w:lang w:eastAsia="en-US"/>
        </w:rPr>
        <w:t xml:space="preserve">Deklaracijos dėl veiklos agresiją prieš Ukrainą vykdančiose šalyse nevykdymo tipinė forma </w:t>
      </w:r>
    </w:p>
    <w:p w14:paraId="6B243363" w14:textId="77777777" w:rsidR="00F44353" w:rsidRPr="00B73702" w:rsidRDefault="00F44353" w:rsidP="00F44353">
      <w:pPr>
        <w:widowControl w:val="0"/>
        <w:tabs>
          <w:tab w:val="right" w:leader="underscore" w:pos="9071"/>
        </w:tabs>
        <w:suppressAutoHyphens/>
        <w:spacing w:after="0" w:line="240" w:lineRule="auto"/>
        <w:textAlignment w:val="baseline"/>
        <w:rPr>
          <w:rFonts w:ascii="Times New Roman" w:eastAsia="Times New Roman" w:hAnsi="Times New Roman" w:cs="Times New Roman"/>
          <w:b/>
          <w:sz w:val="20"/>
          <w:szCs w:val="20"/>
          <w:lang w:eastAsia="en-US"/>
        </w:rPr>
      </w:pPr>
    </w:p>
    <w:p w14:paraId="66D459F1" w14:textId="77777777" w:rsidR="00F44353" w:rsidRPr="00B73702" w:rsidRDefault="00F44353" w:rsidP="00F44353">
      <w:pPr>
        <w:widowControl w:val="0"/>
        <w:tabs>
          <w:tab w:val="right" w:leader="underscore" w:pos="9071"/>
        </w:tabs>
        <w:suppressAutoHyphens/>
        <w:spacing w:after="0" w:line="240" w:lineRule="auto"/>
        <w:textAlignment w:val="baseline"/>
        <w:rPr>
          <w:rFonts w:ascii="Times New Roman" w:eastAsia="Times New Roman" w:hAnsi="Times New Roman" w:cs="Times New Roman"/>
          <w:b/>
          <w:sz w:val="20"/>
          <w:szCs w:val="20"/>
          <w:lang w:eastAsia="en-US"/>
        </w:rPr>
      </w:pPr>
    </w:p>
    <w:p w14:paraId="7B8B71DA" w14:textId="77777777" w:rsidR="00F44353" w:rsidRPr="00B73702" w:rsidRDefault="00F44353" w:rsidP="00F44353">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B73702">
        <w:rPr>
          <w:rFonts w:ascii="Times New Roman" w:eastAsia="Calibri" w:hAnsi="Times New Roman" w:cs="Times New Roman"/>
          <w:sz w:val="24"/>
          <w:szCs w:val="20"/>
          <w:lang w:eastAsia="en-US"/>
        </w:rPr>
        <w:tab/>
      </w:r>
    </w:p>
    <w:p w14:paraId="2F9BA957" w14:textId="77777777" w:rsidR="00F44353" w:rsidRPr="00B73702" w:rsidRDefault="00F44353" w:rsidP="00F44353">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B73702">
        <w:rPr>
          <w:rFonts w:ascii="Times New Roman" w:eastAsia="Times New Roman" w:hAnsi="Times New Roman" w:cs="Times New Roman"/>
          <w:sz w:val="20"/>
          <w:szCs w:val="20"/>
          <w:lang w:eastAsia="en-US"/>
        </w:rPr>
        <w:t>(</w:t>
      </w:r>
      <w:r w:rsidRPr="00B73702">
        <w:rPr>
          <w:rFonts w:ascii="Times New Roman" w:eastAsia="Times New Roman" w:hAnsi="Times New Roman" w:cs="Times New Roman"/>
          <w:i/>
          <w:iCs/>
          <w:sz w:val="20"/>
          <w:szCs w:val="20"/>
          <w:lang w:eastAsia="en-US"/>
        </w:rPr>
        <w:t>tiekėjo pavadinimas</w:t>
      </w:r>
      <w:r w:rsidRPr="00B73702">
        <w:rPr>
          <w:rFonts w:ascii="Times New Roman" w:eastAsia="Times New Roman" w:hAnsi="Times New Roman" w:cs="Times New Roman"/>
          <w:sz w:val="20"/>
          <w:szCs w:val="20"/>
          <w:lang w:eastAsia="en-US"/>
        </w:rPr>
        <w:t>)</w:t>
      </w:r>
      <w:r w:rsidRPr="00B73702">
        <w:rPr>
          <w:rFonts w:ascii="Times New Roman" w:eastAsia="Times New Roman" w:hAnsi="Times New Roman" w:cs="Times New Roman"/>
          <w:sz w:val="20"/>
          <w:szCs w:val="20"/>
          <w:vertAlign w:val="superscript"/>
          <w:lang w:eastAsia="en-US"/>
        </w:rPr>
        <w:footnoteReference w:id="6"/>
      </w:r>
    </w:p>
    <w:p w14:paraId="01BC2CE0" w14:textId="77777777" w:rsidR="00F44353" w:rsidRPr="00B73702" w:rsidRDefault="00F44353" w:rsidP="00F44353">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ab/>
      </w:r>
    </w:p>
    <w:p w14:paraId="2B123EAE" w14:textId="77777777" w:rsidR="00F44353" w:rsidRPr="00B73702" w:rsidRDefault="00F44353" w:rsidP="00F44353">
      <w:pPr>
        <w:suppressAutoHyphens/>
        <w:spacing w:after="0" w:line="240" w:lineRule="auto"/>
        <w:jc w:val="center"/>
        <w:textAlignment w:val="baseline"/>
        <w:rPr>
          <w:rFonts w:ascii="Times New Roman" w:eastAsia="Times New Roman" w:hAnsi="Times New Roman" w:cs="Times New Roman"/>
          <w:sz w:val="24"/>
          <w:szCs w:val="20"/>
          <w:lang w:eastAsia="en-US"/>
        </w:rPr>
      </w:pPr>
      <w:r w:rsidRPr="00B73702">
        <w:rPr>
          <w:rFonts w:ascii="Times New Roman" w:eastAsia="Calibri" w:hAnsi="Times New Roman" w:cs="Times New Roman"/>
          <w:iCs/>
          <w:sz w:val="20"/>
          <w:szCs w:val="20"/>
          <w:lang w:eastAsia="en-US"/>
        </w:rPr>
        <w:t>(</w:t>
      </w:r>
      <w:r w:rsidRPr="00B73702">
        <w:rPr>
          <w:rFonts w:ascii="Times New Roman" w:eastAsia="Calibri" w:hAnsi="Times New Roman" w:cs="Times New Roman"/>
          <w:i/>
          <w:sz w:val="20"/>
          <w:szCs w:val="20"/>
          <w:lang w:eastAsia="en-US"/>
        </w:rPr>
        <w:t>adresatas (perkančiosios organizacijos / perkančiojo subjekto pavadinimas</w:t>
      </w:r>
      <w:r w:rsidRPr="00B73702">
        <w:rPr>
          <w:rFonts w:ascii="Times New Roman" w:eastAsia="Calibri" w:hAnsi="Times New Roman" w:cs="Times New Roman"/>
          <w:iCs/>
          <w:sz w:val="20"/>
          <w:szCs w:val="20"/>
          <w:lang w:eastAsia="en-US"/>
        </w:rPr>
        <w:t>)</w:t>
      </w:r>
    </w:p>
    <w:p w14:paraId="75FB609E" w14:textId="77777777" w:rsidR="00F44353" w:rsidRPr="00B73702" w:rsidRDefault="00F44353" w:rsidP="00F44353">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47B68236" w14:textId="77777777" w:rsidR="00F44353" w:rsidRPr="00B73702" w:rsidRDefault="00F44353" w:rsidP="00F44353">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r w:rsidRPr="00B73702">
        <w:rPr>
          <w:rFonts w:ascii="Times New Roman" w:eastAsia="Calibri" w:hAnsi="Times New Roman" w:cs="Times New Roman"/>
          <w:b/>
          <w:bCs/>
          <w:sz w:val="24"/>
          <w:szCs w:val="20"/>
          <w:lang w:eastAsia="en-US"/>
        </w:rPr>
        <w:t xml:space="preserve">DEKLARACIJA DĖL VEIKLOS AGRESIJĄ PRIEŠ UKRAINĄ VYKDANČIOSE ŠALYSE NEVYKDYMO </w:t>
      </w:r>
    </w:p>
    <w:p w14:paraId="3FAE325A" w14:textId="77777777" w:rsidR="00F44353" w:rsidRPr="00B73702" w:rsidRDefault="00F44353" w:rsidP="00F44353">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18CE6D48" w14:textId="77777777" w:rsidR="00F44353" w:rsidRPr="00B73702" w:rsidRDefault="00F44353" w:rsidP="00F44353">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20__ m._____________ d. Nr. ______</w:t>
      </w:r>
    </w:p>
    <w:p w14:paraId="42431AAE" w14:textId="77777777" w:rsidR="00F44353" w:rsidRPr="00B73702" w:rsidRDefault="00F44353" w:rsidP="00F44353">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__________________________</w:t>
      </w:r>
    </w:p>
    <w:p w14:paraId="23634F8B" w14:textId="77777777" w:rsidR="00F44353" w:rsidRPr="00B73702" w:rsidRDefault="00F44353" w:rsidP="00F44353">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B73702">
        <w:rPr>
          <w:rFonts w:ascii="Times New Roman" w:eastAsia="Calibri" w:hAnsi="Times New Roman" w:cs="Times New Roman"/>
          <w:i/>
          <w:iCs/>
          <w:sz w:val="20"/>
          <w:szCs w:val="20"/>
          <w:lang w:eastAsia="en-US"/>
        </w:rPr>
        <w:t>(Sudarymo vieta)</w:t>
      </w:r>
    </w:p>
    <w:p w14:paraId="33EF422A" w14:textId="77777777" w:rsidR="00F44353" w:rsidRPr="00B73702" w:rsidRDefault="00F44353" w:rsidP="00F44353">
      <w:pPr>
        <w:spacing w:after="0" w:line="240" w:lineRule="auto"/>
        <w:ind w:firstLine="567"/>
        <w:jc w:val="both"/>
        <w:rPr>
          <w:rFonts w:ascii="Times New Roman" w:eastAsia="Times New Roman" w:hAnsi="Times New Roman" w:cs="Times New Roman"/>
          <w:color w:val="000000"/>
          <w:sz w:val="24"/>
          <w:szCs w:val="24"/>
          <w:lang w:eastAsia="en-US"/>
        </w:rPr>
      </w:pPr>
      <w:r w:rsidRPr="00B73702">
        <w:rPr>
          <w:rFonts w:ascii="Times New Roman" w:eastAsia="Times New Roman" w:hAnsi="Times New Roman" w:cs="Times New Roman"/>
          <w:color w:val="000000"/>
          <w:sz w:val="24"/>
          <w:szCs w:val="24"/>
          <w:lang w:eastAsia="en-US"/>
        </w:rPr>
        <w:t>Aš, ___________________________________________________________________ ,</w:t>
      </w:r>
    </w:p>
    <w:p w14:paraId="7CCA27B6" w14:textId="77777777" w:rsidR="00F44353" w:rsidRPr="00B73702" w:rsidRDefault="00F44353" w:rsidP="00F44353">
      <w:pPr>
        <w:spacing w:after="0" w:line="240" w:lineRule="auto"/>
        <w:ind w:left="960" w:firstLine="318"/>
        <w:jc w:val="both"/>
        <w:rPr>
          <w:rFonts w:ascii="Times New Roman" w:eastAsia="Times New Roman" w:hAnsi="Times New Roman" w:cs="Times New Roman"/>
          <w:color w:val="000000"/>
          <w:sz w:val="20"/>
          <w:szCs w:val="20"/>
          <w:lang w:eastAsia="en-US"/>
        </w:rPr>
      </w:pPr>
      <w:r w:rsidRPr="00B73702">
        <w:rPr>
          <w:rFonts w:ascii="Times New Roman" w:eastAsia="Times New Roman" w:hAnsi="Times New Roman" w:cs="Times New Roman"/>
          <w:i/>
          <w:iCs/>
          <w:color w:val="000000"/>
          <w:sz w:val="20"/>
          <w:szCs w:val="20"/>
          <w:lang w:eastAsia="en-US"/>
        </w:rPr>
        <w:t>(tiekėjo vadovo ar jo įgalioto asmens pareigų pavadinimas, vardas ir pavardė)</w:t>
      </w:r>
    </w:p>
    <w:p w14:paraId="726264E1" w14:textId="77777777" w:rsidR="00F44353" w:rsidRPr="00B73702" w:rsidRDefault="00F44353" w:rsidP="00F44353">
      <w:pPr>
        <w:spacing w:after="0" w:line="240" w:lineRule="auto"/>
        <w:jc w:val="both"/>
        <w:rPr>
          <w:rFonts w:ascii="Times New Roman" w:eastAsia="Times New Roman" w:hAnsi="Times New Roman" w:cs="Times New Roman"/>
          <w:color w:val="000000"/>
          <w:sz w:val="24"/>
          <w:szCs w:val="24"/>
          <w:lang w:eastAsia="en-US"/>
        </w:rPr>
      </w:pPr>
      <w:r w:rsidRPr="00B73702">
        <w:rPr>
          <w:rFonts w:ascii="Times New Roman" w:eastAsia="Times New Roman" w:hAnsi="Times New Roman" w:cs="Times New Roman"/>
          <w:color w:val="000000"/>
          <w:sz w:val="24"/>
          <w:szCs w:val="24"/>
          <w:lang w:eastAsia="en-US"/>
        </w:rPr>
        <w:t>patvirtinu, kad mano vadovaujamas (-a) (atstovaujamas (-a))____________________________ ,</w:t>
      </w:r>
    </w:p>
    <w:p w14:paraId="43C4FE01" w14:textId="77777777" w:rsidR="00F44353" w:rsidRPr="00B73702" w:rsidRDefault="00F44353" w:rsidP="00F44353">
      <w:pPr>
        <w:spacing w:after="0" w:line="240" w:lineRule="auto"/>
        <w:ind w:left="5640" w:firstLine="742"/>
        <w:jc w:val="both"/>
        <w:rPr>
          <w:rFonts w:ascii="Times New Roman" w:eastAsia="Times New Roman" w:hAnsi="Times New Roman" w:cs="Times New Roman"/>
          <w:color w:val="000000"/>
          <w:sz w:val="20"/>
          <w:szCs w:val="20"/>
          <w:lang w:eastAsia="en-US"/>
        </w:rPr>
      </w:pPr>
      <w:r w:rsidRPr="00B73702">
        <w:rPr>
          <w:rFonts w:ascii="Times New Roman" w:eastAsia="Times New Roman" w:hAnsi="Times New Roman" w:cs="Times New Roman"/>
          <w:i/>
          <w:iCs/>
          <w:color w:val="000000"/>
          <w:sz w:val="20"/>
          <w:szCs w:val="20"/>
          <w:lang w:eastAsia="en-US"/>
        </w:rPr>
        <w:t xml:space="preserve">(tiekėjo pavadinimas)    </w:t>
      </w:r>
    </w:p>
    <w:p w14:paraId="77514659" w14:textId="77777777" w:rsidR="00F44353" w:rsidRPr="00B73702" w:rsidRDefault="00F44353" w:rsidP="00F44353">
      <w:pPr>
        <w:spacing w:after="0" w:line="240" w:lineRule="auto"/>
        <w:jc w:val="both"/>
        <w:rPr>
          <w:rFonts w:ascii="Times New Roman" w:eastAsia="Times New Roman" w:hAnsi="Times New Roman" w:cs="Times New Roman"/>
          <w:color w:val="000000"/>
          <w:sz w:val="24"/>
          <w:szCs w:val="24"/>
          <w:lang w:eastAsia="en-US"/>
        </w:rPr>
      </w:pPr>
      <w:r w:rsidRPr="00B73702">
        <w:rPr>
          <w:rFonts w:ascii="Times New Roman" w:eastAsia="Times New Roman" w:hAnsi="Times New Roman" w:cs="Times New Roman"/>
          <w:color w:val="000000"/>
          <w:sz w:val="24"/>
          <w:szCs w:val="24"/>
          <w:lang w:eastAsia="en-US"/>
        </w:rPr>
        <w:t>dalyvaujantis (-i) ...............................vykdomame  _____________________________________, atitinka toliau nurodomus reikalavimus:</w:t>
      </w:r>
    </w:p>
    <w:p w14:paraId="0404CA4F" w14:textId="77777777" w:rsidR="00F44353" w:rsidRPr="00B73702" w:rsidRDefault="00F44353" w:rsidP="00F44353">
      <w:pPr>
        <w:spacing w:after="0" w:line="240" w:lineRule="auto"/>
        <w:ind w:firstLine="636"/>
        <w:jc w:val="both"/>
        <w:rPr>
          <w:rFonts w:ascii="Times New Roman" w:eastAsia="Times New Roman" w:hAnsi="Times New Roman" w:cs="Times New Roman"/>
          <w:color w:val="000000"/>
          <w:sz w:val="20"/>
          <w:szCs w:val="20"/>
          <w:lang w:eastAsia="en-US"/>
        </w:rPr>
      </w:pPr>
      <w:r w:rsidRPr="00B73702">
        <w:rPr>
          <w:rFonts w:ascii="Times New Roman" w:eastAsia="Times New Roman" w:hAnsi="Times New Roman" w:cs="Times New Roman"/>
          <w:i/>
          <w:iCs/>
          <w:color w:val="000000"/>
          <w:sz w:val="20"/>
          <w:szCs w:val="20"/>
          <w:lang w:eastAsia="en-US"/>
        </w:rPr>
        <w:t>(pirkimo objekto pavadinimas, pirkimo numeris, pirkimo paskelbimo CVP IS data</w:t>
      </w:r>
      <w:r w:rsidRPr="00B73702">
        <w:rPr>
          <w:rFonts w:ascii="Times New Roman" w:eastAsia="Times New Roman" w:hAnsi="Times New Roman" w:cs="Times New Roman"/>
          <w:color w:val="000000"/>
          <w:sz w:val="20"/>
          <w:szCs w:val="20"/>
          <w:lang w:eastAsia="en-US"/>
        </w:rPr>
        <w:t>)</w:t>
      </w:r>
    </w:p>
    <w:p w14:paraId="46D1E37C" w14:textId="77777777" w:rsidR="00F44353" w:rsidRPr="00B73702" w:rsidRDefault="00F44353" w:rsidP="00F44353">
      <w:pPr>
        <w:spacing w:after="0" w:line="240" w:lineRule="auto"/>
        <w:ind w:firstLine="636"/>
        <w:jc w:val="both"/>
        <w:rPr>
          <w:rFonts w:ascii="Times New Roman" w:eastAsia="Times New Roman" w:hAnsi="Times New Roman" w:cs="Times New Roman"/>
          <w:color w:val="000000"/>
          <w:sz w:val="20"/>
          <w:szCs w:val="20"/>
          <w:lang w:eastAsia="en-US"/>
        </w:rPr>
      </w:pPr>
    </w:p>
    <w:p w14:paraId="7D10DB05" w14:textId="77777777" w:rsidR="00F44353" w:rsidRPr="00B73702" w:rsidRDefault="00F44353" w:rsidP="00F44353">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p w14:paraId="0AAF39E4" w14:textId="77777777" w:rsidR="00F44353" w:rsidRPr="00B73702" w:rsidRDefault="00F44353" w:rsidP="00F44353">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44353" w:rsidRPr="00B73702" w14:paraId="2AAABF69" w14:textId="77777777" w:rsidTr="0019086C">
        <w:tc>
          <w:tcPr>
            <w:tcW w:w="352" w:type="dxa"/>
            <w:tcBorders>
              <w:top w:val="single" w:sz="4" w:space="0" w:color="auto"/>
              <w:left w:val="single" w:sz="4" w:space="0" w:color="auto"/>
              <w:bottom w:val="single" w:sz="4" w:space="0" w:color="auto"/>
              <w:right w:val="single" w:sz="4" w:space="0" w:color="auto"/>
            </w:tcBorders>
            <w:hideMark/>
          </w:tcPr>
          <w:p w14:paraId="7F4CA908" w14:textId="77777777" w:rsidR="00F44353" w:rsidRPr="00B73702" w:rsidRDefault="00F44353" w:rsidP="0019086C">
            <w:pPr>
              <w:spacing w:after="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w:t>
            </w:r>
          </w:p>
        </w:tc>
        <w:tc>
          <w:tcPr>
            <w:tcW w:w="9574" w:type="dxa"/>
            <w:vMerge w:val="restart"/>
            <w:tcBorders>
              <w:top w:val="nil"/>
              <w:left w:val="single" w:sz="4" w:space="0" w:color="auto"/>
              <w:bottom w:val="nil"/>
              <w:right w:val="nil"/>
            </w:tcBorders>
            <w:hideMark/>
          </w:tcPr>
          <w:p w14:paraId="3AFD8381" w14:textId="77777777" w:rsidR="00F44353" w:rsidRPr="00B73702" w:rsidRDefault="00F44353" w:rsidP="0019086C">
            <w:pPr>
              <w:spacing w:after="0" w:line="240" w:lineRule="auto"/>
              <w:jc w:val="both"/>
              <w:rPr>
                <w:rFonts w:ascii="Times New Roman" w:eastAsia="Times New Roman" w:hAnsi="Times New Roman" w:cs="Times New Roman"/>
                <w:sz w:val="24"/>
                <w:szCs w:val="20"/>
              </w:rPr>
            </w:pPr>
            <w:r w:rsidRPr="00B73702">
              <w:rPr>
                <w:rFonts w:ascii="Times New Roman" w:eastAsia="Times New Roman" w:hAnsi="Times New Roman" w:cs="Times New Roman"/>
                <w:sz w:val="24"/>
                <w:szCs w:val="20"/>
              </w:rPr>
              <w:t>sutarties sudarymo metu laikosi Viešųjų pirkimų tarnybos parengto Tiekėjų etikos kodekso</w:t>
            </w:r>
            <w:r w:rsidRPr="00B73702">
              <w:rPr>
                <w:rFonts w:ascii="Times New Roman" w:eastAsia="Times New Roman" w:hAnsi="Times New Roman" w:cs="Times New Roman"/>
                <w:sz w:val="24"/>
                <w:szCs w:val="20"/>
                <w:vertAlign w:val="superscript"/>
              </w:rPr>
              <w:footnoteReference w:id="7"/>
            </w:r>
            <w:r w:rsidRPr="00B73702">
              <w:rPr>
                <w:rFonts w:ascii="Times New Roman" w:eastAsia="Times New Roman" w:hAnsi="Times New Roman" w:cs="Times New Roman"/>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F44353" w:rsidRPr="00B73702" w14:paraId="64496728" w14:textId="77777777" w:rsidTr="0019086C">
        <w:tc>
          <w:tcPr>
            <w:tcW w:w="352" w:type="dxa"/>
            <w:tcBorders>
              <w:top w:val="single" w:sz="4" w:space="0" w:color="auto"/>
              <w:left w:val="nil"/>
              <w:bottom w:val="nil"/>
              <w:right w:val="nil"/>
            </w:tcBorders>
          </w:tcPr>
          <w:p w14:paraId="737DE6EC" w14:textId="77777777" w:rsidR="00F44353" w:rsidRPr="00B73702" w:rsidRDefault="00F44353" w:rsidP="0019086C">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010EC63" w14:textId="77777777" w:rsidR="00F44353" w:rsidRPr="00B73702" w:rsidRDefault="00F44353" w:rsidP="0019086C">
            <w:pPr>
              <w:spacing w:after="0" w:line="240" w:lineRule="auto"/>
              <w:rPr>
                <w:rFonts w:ascii="Times New Roman" w:eastAsia="Times New Roman" w:hAnsi="Times New Roman" w:cs="Times New Roman"/>
                <w:sz w:val="24"/>
                <w:szCs w:val="24"/>
              </w:rPr>
            </w:pPr>
          </w:p>
        </w:tc>
      </w:tr>
      <w:tr w:rsidR="00F44353" w:rsidRPr="00B73702" w14:paraId="5E23DA20" w14:textId="77777777" w:rsidTr="0019086C">
        <w:tc>
          <w:tcPr>
            <w:tcW w:w="352" w:type="dxa"/>
            <w:tcBorders>
              <w:top w:val="nil"/>
              <w:left w:val="nil"/>
              <w:bottom w:val="nil"/>
              <w:right w:val="nil"/>
            </w:tcBorders>
          </w:tcPr>
          <w:p w14:paraId="6F075786" w14:textId="77777777" w:rsidR="00F44353" w:rsidRPr="00B73702" w:rsidRDefault="00F44353" w:rsidP="0019086C">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07B5A266" w14:textId="77777777" w:rsidR="00F44353" w:rsidRPr="00B73702" w:rsidRDefault="00F44353" w:rsidP="0019086C">
            <w:pPr>
              <w:spacing w:after="0" w:line="240" w:lineRule="auto"/>
              <w:rPr>
                <w:rFonts w:ascii="Times New Roman" w:eastAsia="Times New Roman" w:hAnsi="Times New Roman" w:cs="Times New Roman"/>
                <w:sz w:val="24"/>
                <w:szCs w:val="24"/>
              </w:rPr>
            </w:pPr>
          </w:p>
        </w:tc>
      </w:tr>
    </w:tbl>
    <w:p w14:paraId="2073EADF" w14:textId="77777777" w:rsidR="00F44353" w:rsidRPr="00B73702" w:rsidRDefault="00F44353" w:rsidP="00F44353">
      <w:pPr>
        <w:shd w:val="clear" w:color="auto" w:fill="FFFFFF"/>
        <w:spacing w:after="0" w:line="240" w:lineRule="auto"/>
        <w:rPr>
          <w:rFonts w:ascii="Times New Roman" w:eastAsia="Times New Roman" w:hAnsi="Times New Roman" w:cs="Times New Roman"/>
          <w:iCs/>
          <w:sz w:val="20"/>
          <w:szCs w:val="20"/>
          <w:lang w:eastAsia="en-US"/>
        </w:rPr>
      </w:pPr>
    </w:p>
    <w:p w14:paraId="1A064069" w14:textId="77777777" w:rsidR="00F44353" w:rsidRPr="00B73702" w:rsidRDefault="00F44353" w:rsidP="00F44353">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391"/>
      </w:tblGrid>
      <w:tr w:rsidR="00F44353" w:rsidRPr="00B73702" w14:paraId="41B1FC7F" w14:textId="77777777" w:rsidTr="0019086C">
        <w:tc>
          <w:tcPr>
            <w:tcW w:w="535" w:type="dxa"/>
            <w:tcBorders>
              <w:bottom w:val="single" w:sz="4" w:space="0" w:color="auto"/>
              <w:right w:val="single" w:sz="4" w:space="0" w:color="auto"/>
            </w:tcBorders>
            <w:hideMark/>
          </w:tcPr>
          <w:p w14:paraId="7CE1B5FC" w14:textId="77777777" w:rsidR="00F44353" w:rsidRPr="00B73702" w:rsidRDefault="00F44353" w:rsidP="0019086C">
            <w:pPr>
              <w:spacing w:after="0"/>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w:t>
            </w:r>
          </w:p>
        </w:tc>
        <w:tc>
          <w:tcPr>
            <w:tcW w:w="9391" w:type="dxa"/>
            <w:vMerge w:val="restart"/>
            <w:tcBorders>
              <w:top w:val="nil"/>
              <w:left w:val="single" w:sz="4" w:space="0" w:color="auto"/>
              <w:bottom w:val="nil"/>
              <w:right w:val="nil"/>
            </w:tcBorders>
            <w:hideMark/>
          </w:tcPr>
          <w:p w14:paraId="7A0F8D70" w14:textId="77777777" w:rsidR="00F44353" w:rsidRPr="00B73702" w:rsidRDefault="00F44353" w:rsidP="0019086C">
            <w:pPr>
              <w:shd w:val="clear" w:color="auto" w:fill="FFFFFF"/>
              <w:spacing w:after="0"/>
              <w:jc w:val="both"/>
              <w:rPr>
                <w:rFonts w:ascii="Times New Roman" w:eastAsia="Times New Roman" w:hAnsi="Times New Roman" w:cs="Times New Roman"/>
                <w:sz w:val="24"/>
                <w:szCs w:val="24"/>
                <w:lang w:eastAsia="en-US"/>
              </w:rPr>
            </w:pPr>
            <w:r w:rsidRPr="00B73702">
              <w:rPr>
                <w:rFonts w:ascii="Times New Roman" w:eastAsia="Times New Roman" w:hAnsi="Times New Roman" w:cs="Times New Roman"/>
                <w:sz w:val="24"/>
                <w:szCs w:val="24"/>
                <w:lang w:eastAsia="en-US"/>
              </w:rPr>
              <w:t>įsipareigoja minėto įsipareigojimo laikytis visu sutartinių įsipareigojimų įgyvendinimo laikotarpiu, įskaitant garantinius įsipareigojimus (jei tokie numatyti);</w:t>
            </w:r>
          </w:p>
        </w:tc>
      </w:tr>
      <w:tr w:rsidR="00F44353" w:rsidRPr="00B73702" w14:paraId="6FDD4058" w14:textId="77777777" w:rsidTr="0019086C">
        <w:tc>
          <w:tcPr>
            <w:tcW w:w="535" w:type="dxa"/>
            <w:tcBorders>
              <w:left w:val="nil"/>
              <w:bottom w:val="nil"/>
              <w:right w:val="nil"/>
            </w:tcBorders>
          </w:tcPr>
          <w:p w14:paraId="643062E2" w14:textId="77777777" w:rsidR="00F44353" w:rsidRPr="00B73702" w:rsidRDefault="00F44353" w:rsidP="0019086C">
            <w:pPr>
              <w:spacing w:after="0"/>
              <w:rPr>
                <w:rFonts w:ascii="Times New Roman" w:eastAsia="Times New Roman" w:hAnsi="Times New Roman" w:cs="Times New Roman"/>
                <w:sz w:val="24"/>
                <w:szCs w:val="24"/>
              </w:rPr>
            </w:pPr>
          </w:p>
        </w:tc>
        <w:tc>
          <w:tcPr>
            <w:tcW w:w="9391" w:type="dxa"/>
            <w:vMerge/>
            <w:tcBorders>
              <w:top w:val="nil"/>
              <w:left w:val="nil"/>
              <w:bottom w:val="nil"/>
              <w:right w:val="nil"/>
            </w:tcBorders>
            <w:vAlign w:val="center"/>
            <w:hideMark/>
          </w:tcPr>
          <w:p w14:paraId="2F4E74A2" w14:textId="77777777" w:rsidR="00F44353" w:rsidRPr="00B73702" w:rsidRDefault="00F44353" w:rsidP="0019086C">
            <w:pPr>
              <w:spacing w:after="0"/>
              <w:rPr>
                <w:rFonts w:ascii="Times New Roman" w:eastAsia="Times New Roman" w:hAnsi="Times New Roman" w:cs="Times New Roman"/>
                <w:sz w:val="24"/>
                <w:szCs w:val="24"/>
              </w:rPr>
            </w:pPr>
          </w:p>
        </w:tc>
      </w:tr>
      <w:tr w:rsidR="00F44353" w:rsidRPr="00B73702" w14:paraId="0DC2AF4D" w14:textId="77777777" w:rsidTr="0019086C">
        <w:trPr>
          <w:trHeight w:val="80"/>
        </w:trPr>
        <w:tc>
          <w:tcPr>
            <w:tcW w:w="535" w:type="dxa"/>
            <w:tcBorders>
              <w:top w:val="nil"/>
              <w:left w:val="nil"/>
              <w:bottom w:val="nil"/>
              <w:right w:val="nil"/>
            </w:tcBorders>
          </w:tcPr>
          <w:p w14:paraId="15FA537A" w14:textId="77777777" w:rsidR="00F44353" w:rsidRPr="00B73702" w:rsidRDefault="00F44353" w:rsidP="0019086C">
            <w:pPr>
              <w:spacing w:after="0"/>
              <w:rPr>
                <w:rFonts w:ascii="Times New Roman" w:eastAsia="Times New Roman" w:hAnsi="Times New Roman" w:cs="Times New Roman"/>
                <w:sz w:val="24"/>
                <w:szCs w:val="24"/>
              </w:rPr>
            </w:pPr>
          </w:p>
        </w:tc>
        <w:tc>
          <w:tcPr>
            <w:tcW w:w="9391" w:type="dxa"/>
            <w:vMerge/>
            <w:tcBorders>
              <w:top w:val="nil"/>
              <w:left w:val="nil"/>
              <w:bottom w:val="nil"/>
              <w:right w:val="nil"/>
            </w:tcBorders>
            <w:vAlign w:val="center"/>
            <w:hideMark/>
          </w:tcPr>
          <w:p w14:paraId="3F612B30" w14:textId="77777777" w:rsidR="00F44353" w:rsidRPr="00B73702" w:rsidRDefault="00F44353" w:rsidP="0019086C">
            <w:pPr>
              <w:spacing w:after="0"/>
              <w:rPr>
                <w:rFonts w:ascii="Times New Roman" w:eastAsia="Times New Roman" w:hAnsi="Times New Roman" w:cs="Times New Roman"/>
                <w:sz w:val="24"/>
                <w:szCs w:val="24"/>
              </w:rPr>
            </w:pPr>
          </w:p>
        </w:tc>
      </w:tr>
    </w:tbl>
    <w:p w14:paraId="00CBCECE" w14:textId="77777777" w:rsidR="00F44353" w:rsidRPr="00B73702" w:rsidRDefault="00F44353" w:rsidP="00F44353">
      <w:pPr>
        <w:shd w:val="clear" w:color="auto" w:fill="FFFFFF"/>
        <w:spacing w:after="0" w:line="240" w:lineRule="auto"/>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F44353" w:rsidRPr="00B73702" w14:paraId="7F3C4CE2" w14:textId="77777777" w:rsidTr="0019086C">
        <w:tc>
          <w:tcPr>
            <w:tcW w:w="352" w:type="dxa"/>
            <w:tcBorders>
              <w:top w:val="single" w:sz="4" w:space="0" w:color="auto"/>
              <w:left w:val="single" w:sz="4" w:space="0" w:color="auto"/>
              <w:bottom w:val="single" w:sz="4" w:space="0" w:color="auto"/>
              <w:right w:val="single" w:sz="4" w:space="0" w:color="auto"/>
            </w:tcBorders>
            <w:hideMark/>
          </w:tcPr>
          <w:p w14:paraId="25C9604C" w14:textId="77777777" w:rsidR="00F44353" w:rsidRPr="00B73702" w:rsidRDefault="00F44353" w:rsidP="0019086C">
            <w:pPr>
              <w:spacing w:after="0" w:line="240" w:lineRule="auto"/>
              <w:rPr>
                <w:rFonts w:ascii="Times New Roman" w:eastAsia="Times New Roman" w:hAnsi="Times New Roman" w:cs="Times New Roman"/>
                <w:sz w:val="24"/>
                <w:szCs w:val="24"/>
              </w:rPr>
            </w:pPr>
            <w:r w:rsidRPr="00B73702">
              <w:rPr>
                <w:rFonts w:ascii="Times New Roman" w:eastAsia="Times New Roman" w:hAnsi="Times New Roman" w:cs="Times New Roman"/>
                <w:sz w:val="24"/>
                <w:szCs w:val="24"/>
              </w:rPr>
              <w:t>×</w:t>
            </w:r>
          </w:p>
        </w:tc>
        <w:tc>
          <w:tcPr>
            <w:tcW w:w="9453" w:type="dxa"/>
            <w:vMerge w:val="restart"/>
            <w:tcBorders>
              <w:top w:val="nil"/>
              <w:left w:val="single" w:sz="4" w:space="0" w:color="auto"/>
              <w:bottom w:val="nil"/>
              <w:right w:val="nil"/>
            </w:tcBorders>
            <w:hideMark/>
          </w:tcPr>
          <w:p w14:paraId="39800493" w14:textId="77777777" w:rsidR="00F44353" w:rsidRPr="00B73702" w:rsidRDefault="00F44353" w:rsidP="0019086C">
            <w:pPr>
              <w:spacing w:after="0" w:line="240" w:lineRule="auto"/>
              <w:jc w:val="both"/>
              <w:rPr>
                <w:rFonts w:ascii="Times New Roman" w:eastAsia="Times New Roman" w:hAnsi="Times New Roman" w:cs="Times New Roman"/>
                <w:sz w:val="24"/>
                <w:szCs w:val="24"/>
                <w:lang w:eastAsia="en-US"/>
              </w:rPr>
            </w:pPr>
            <w:r w:rsidRPr="00B73702">
              <w:rPr>
                <w:rFonts w:ascii="Times New Roman" w:eastAsia="Times New Roman" w:hAnsi="Times New Roman" w:cs="Times New Roman"/>
                <w:sz w:val="24"/>
                <w:szCs w:val="24"/>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F44353" w:rsidRPr="00B73702" w14:paraId="382D3242" w14:textId="77777777" w:rsidTr="0019086C">
        <w:tc>
          <w:tcPr>
            <w:tcW w:w="352" w:type="dxa"/>
            <w:tcBorders>
              <w:top w:val="single" w:sz="4" w:space="0" w:color="auto"/>
              <w:left w:val="nil"/>
              <w:bottom w:val="nil"/>
              <w:right w:val="nil"/>
            </w:tcBorders>
          </w:tcPr>
          <w:p w14:paraId="475E7B94" w14:textId="77777777" w:rsidR="00F44353" w:rsidRPr="00B73702" w:rsidRDefault="00F44353" w:rsidP="0019086C">
            <w:pPr>
              <w:spacing w:after="0" w:line="240" w:lineRule="auto"/>
              <w:rPr>
                <w:rFonts w:ascii="Times New Roman" w:eastAsia="Times New Roman" w:hAnsi="Times New Roman" w:cs="Times New Roman"/>
                <w:sz w:val="24"/>
                <w:szCs w:val="24"/>
              </w:rPr>
            </w:pPr>
          </w:p>
        </w:tc>
        <w:tc>
          <w:tcPr>
            <w:tcW w:w="9453" w:type="dxa"/>
            <w:vMerge/>
            <w:tcBorders>
              <w:top w:val="nil"/>
              <w:left w:val="nil"/>
              <w:bottom w:val="nil"/>
              <w:right w:val="nil"/>
            </w:tcBorders>
            <w:vAlign w:val="center"/>
            <w:hideMark/>
          </w:tcPr>
          <w:p w14:paraId="0EB7B1D0" w14:textId="77777777" w:rsidR="00F44353" w:rsidRPr="00B73702" w:rsidRDefault="00F44353" w:rsidP="0019086C">
            <w:pPr>
              <w:spacing w:after="0" w:line="240" w:lineRule="auto"/>
              <w:rPr>
                <w:rFonts w:ascii="Times New Roman" w:eastAsia="Times New Roman" w:hAnsi="Times New Roman" w:cs="Times New Roman"/>
                <w:sz w:val="24"/>
                <w:szCs w:val="24"/>
              </w:rPr>
            </w:pPr>
          </w:p>
        </w:tc>
      </w:tr>
      <w:tr w:rsidR="00F44353" w:rsidRPr="00B73702" w14:paraId="0F72E8A1" w14:textId="77777777" w:rsidTr="0019086C">
        <w:tc>
          <w:tcPr>
            <w:tcW w:w="352" w:type="dxa"/>
            <w:tcBorders>
              <w:top w:val="nil"/>
              <w:left w:val="nil"/>
              <w:bottom w:val="nil"/>
              <w:right w:val="nil"/>
            </w:tcBorders>
          </w:tcPr>
          <w:p w14:paraId="38EDE292" w14:textId="77777777" w:rsidR="00F44353" w:rsidRPr="00B73702" w:rsidRDefault="00F44353" w:rsidP="0019086C">
            <w:pPr>
              <w:spacing w:after="0" w:line="240" w:lineRule="auto"/>
              <w:rPr>
                <w:rFonts w:ascii="Times New Roman" w:eastAsia="Times New Roman" w:hAnsi="Times New Roman" w:cs="Times New Roman"/>
                <w:sz w:val="24"/>
                <w:szCs w:val="24"/>
              </w:rPr>
            </w:pPr>
          </w:p>
        </w:tc>
        <w:tc>
          <w:tcPr>
            <w:tcW w:w="9453" w:type="dxa"/>
            <w:vMerge/>
            <w:tcBorders>
              <w:top w:val="nil"/>
              <w:left w:val="nil"/>
              <w:bottom w:val="nil"/>
              <w:right w:val="nil"/>
            </w:tcBorders>
            <w:vAlign w:val="center"/>
            <w:hideMark/>
          </w:tcPr>
          <w:p w14:paraId="1919D7A7" w14:textId="77777777" w:rsidR="00F44353" w:rsidRPr="00B73702" w:rsidRDefault="00F44353" w:rsidP="0019086C">
            <w:pPr>
              <w:spacing w:after="0" w:line="240" w:lineRule="auto"/>
              <w:rPr>
                <w:rFonts w:ascii="Times New Roman" w:eastAsia="Times New Roman" w:hAnsi="Times New Roman" w:cs="Times New Roman"/>
                <w:sz w:val="24"/>
                <w:szCs w:val="24"/>
              </w:rPr>
            </w:pPr>
          </w:p>
        </w:tc>
      </w:tr>
    </w:tbl>
    <w:p w14:paraId="46531C7D" w14:textId="77777777" w:rsidR="00F44353" w:rsidRPr="00B73702" w:rsidRDefault="00F44353" w:rsidP="00F44353">
      <w:pPr>
        <w:shd w:val="clear" w:color="auto" w:fill="FFFFFF"/>
        <w:spacing w:after="0" w:line="240" w:lineRule="auto"/>
        <w:rPr>
          <w:rFonts w:ascii="Times New Roman" w:eastAsia="Times New Roman" w:hAnsi="Times New Roman" w:cs="Times New Roman"/>
          <w:i/>
          <w:sz w:val="20"/>
          <w:szCs w:val="20"/>
          <w:lang w:eastAsia="en-US"/>
        </w:rPr>
      </w:pPr>
    </w:p>
    <w:p w14:paraId="7D78C37E" w14:textId="77777777" w:rsidR="00F44353" w:rsidRPr="00B73702" w:rsidRDefault="00F44353" w:rsidP="00F44353">
      <w:pPr>
        <w:widowControl w:val="0"/>
        <w:shd w:val="clear" w:color="auto" w:fill="FFFFFF"/>
        <w:suppressAutoHyphens/>
        <w:spacing w:after="0" w:line="240" w:lineRule="auto"/>
        <w:jc w:val="both"/>
        <w:textAlignment w:val="baseline"/>
        <w:rPr>
          <w:rFonts w:ascii="Times New Roman" w:eastAsia="Times New Roman" w:hAnsi="Times New Roman" w:cs="Times New Roman"/>
          <w:sz w:val="20"/>
          <w:szCs w:val="20"/>
          <w:shd w:val="clear" w:color="auto" w:fill="008000"/>
          <w:lang w:eastAsia="en-US"/>
        </w:rPr>
      </w:pPr>
    </w:p>
    <w:p w14:paraId="1CF0C20B" w14:textId="77777777" w:rsidR="00F44353" w:rsidRPr="00B73702" w:rsidRDefault="00F44353" w:rsidP="00F44353">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p w14:paraId="5B50F0D8" w14:textId="77777777" w:rsidR="00F44353" w:rsidRPr="00B73702" w:rsidRDefault="00F44353" w:rsidP="00F44353">
      <w:pPr>
        <w:shd w:val="clear" w:color="auto" w:fill="FFFFFF"/>
        <w:spacing w:after="0" w:line="240" w:lineRule="auto"/>
        <w:ind w:firstLine="720"/>
        <w:rPr>
          <w:rFonts w:ascii="Times New Roman" w:eastAsia="Times New Roman" w:hAnsi="Times New Roman" w:cs="Times New Roman"/>
          <w:sz w:val="24"/>
          <w:szCs w:val="24"/>
          <w:lang w:eastAsia="en-US"/>
        </w:rPr>
      </w:pPr>
      <w:r w:rsidRPr="00B73702">
        <w:rPr>
          <w:rFonts w:ascii="Times New Roman" w:eastAsia="Times New Roman" w:hAnsi="Times New Roman" w:cs="Times New Roman"/>
          <w:sz w:val="24"/>
          <w:szCs w:val="24"/>
          <w:lang w:eastAsia="en-US"/>
        </w:rPr>
        <w:t>Patvirtinu, kad šie duomenys yra teisingi ir aktualūs.</w:t>
      </w:r>
    </w:p>
    <w:p w14:paraId="4B3467EF" w14:textId="77777777" w:rsidR="00F44353" w:rsidRPr="00B73702" w:rsidRDefault="00F44353" w:rsidP="00F44353">
      <w:pPr>
        <w:shd w:val="clear" w:color="auto" w:fill="FFFFFF"/>
        <w:spacing w:after="0" w:line="240" w:lineRule="auto"/>
        <w:ind w:firstLine="720"/>
        <w:rPr>
          <w:rFonts w:ascii="Times New Roman" w:eastAsia="Times New Roman" w:hAnsi="Times New Roman" w:cs="Times New Roman"/>
          <w:sz w:val="24"/>
          <w:szCs w:val="24"/>
          <w:lang w:eastAsia="en-US"/>
        </w:rPr>
      </w:pPr>
    </w:p>
    <w:p w14:paraId="34841105" w14:textId="77777777" w:rsidR="00F44353" w:rsidRPr="00B73702" w:rsidRDefault="00F44353" w:rsidP="00F44353">
      <w:pPr>
        <w:spacing w:after="0" w:line="240" w:lineRule="auto"/>
        <w:ind w:left="709"/>
        <w:jc w:val="both"/>
        <w:rPr>
          <w:rFonts w:ascii="Times New Roman" w:eastAsia="Times New Roman" w:hAnsi="Times New Roman" w:cs="Times New Roman"/>
          <w:color w:val="000000"/>
          <w:sz w:val="24"/>
          <w:szCs w:val="20"/>
          <w:shd w:val="clear" w:color="auto" w:fill="00FF00"/>
          <w:lang w:eastAsia="en-US"/>
        </w:rPr>
      </w:pPr>
      <w:r w:rsidRPr="00B73702">
        <w:rPr>
          <w:rFonts w:ascii="Times New Roman" w:eastAsia="Times New Roman" w:hAnsi="Times New Roman" w:cs="Times New Roman"/>
          <w:sz w:val="24"/>
          <w:szCs w:val="24"/>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498DB473" w14:textId="77777777" w:rsidR="00F44353" w:rsidRPr="00B73702" w:rsidRDefault="00F44353" w:rsidP="00F44353">
      <w:pPr>
        <w:widowControl w:val="0"/>
        <w:suppressAutoHyphens/>
        <w:spacing w:after="0" w:line="240" w:lineRule="auto"/>
        <w:jc w:val="center"/>
        <w:textAlignment w:val="baseline"/>
        <w:rPr>
          <w:rFonts w:ascii="Times New Roman" w:eastAsia="Times New Roman" w:hAnsi="Times New Roman" w:cs="Times New Roman"/>
          <w:sz w:val="24"/>
          <w:szCs w:val="24"/>
          <w:lang w:eastAsia="en-US"/>
        </w:rPr>
      </w:pPr>
    </w:p>
    <w:p w14:paraId="5C506C21" w14:textId="77777777" w:rsidR="00F44353" w:rsidRPr="00B73702" w:rsidRDefault="00F44353" w:rsidP="00F44353">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4510B5A" w14:textId="77777777" w:rsidR="00F44353" w:rsidRPr="00B73702" w:rsidRDefault="00F44353" w:rsidP="00F44353">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042D3B9D" w14:textId="77777777" w:rsidR="00F44353" w:rsidRPr="00B73702" w:rsidRDefault="00F44353" w:rsidP="00F44353">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i/>
          <w:iCs/>
          <w:sz w:val="22"/>
          <w:szCs w:val="20"/>
          <w:lang w:eastAsia="en-US"/>
        </w:rPr>
        <w:t xml:space="preserve">                             </w:t>
      </w: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sz w:val="24"/>
          <w:szCs w:val="20"/>
          <w:lang w:eastAsia="en-US"/>
        </w:rPr>
        <w:tab/>
        <w:t xml:space="preserve">                   ___________________</w:t>
      </w:r>
    </w:p>
    <w:p w14:paraId="5654A730" w14:textId="77777777" w:rsidR="00F44353" w:rsidRPr="00B73702" w:rsidRDefault="00F44353" w:rsidP="00F44353">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B73702">
        <w:rPr>
          <w:rFonts w:ascii="Times New Roman" w:eastAsia="Calibri" w:hAnsi="Times New Roman" w:cs="Times New Roman"/>
          <w:i/>
          <w:iCs/>
          <w:sz w:val="22"/>
          <w:szCs w:val="20"/>
          <w:lang w:eastAsia="en-US"/>
        </w:rPr>
        <w:t>(pareigos)                                                           (parašas)                                                 (vardas ir pavardė)</w:t>
      </w:r>
    </w:p>
    <w:p w14:paraId="089EBC46" w14:textId="77777777" w:rsidR="00F44353" w:rsidRPr="008B21C3" w:rsidRDefault="00F44353" w:rsidP="00F44353">
      <w:pPr>
        <w:rPr>
          <w:rFonts w:ascii="Times New Roman" w:hAnsi="Times New Roman" w:cs="Times New Roman"/>
          <w:sz w:val="24"/>
          <w:szCs w:val="24"/>
        </w:rPr>
      </w:pPr>
    </w:p>
    <w:p w14:paraId="457BF8CA" w14:textId="77777777" w:rsidR="00F44353" w:rsidRDefault="00F44353" w:rsidP="00210594"/>
    <w:p w14:paraId="28BA1EC1" w14:textId="77777777" w:rsidR="00F44353" w:rsidRDefault="00F44353" w:rsidP="00210594"/>
    <w:p w14:paraId="6B2F97F2" w14:textId="77777777" w:rsidR="00F44353" w:rsidRDefault="00F44353" w:rsidP="00210594"/>
    <w:p w14:paraId="22EA4D45" w14:textId="77777777" w:rsidR="00F44353" w:rsidRDefault="00F44353" w:rsidP="00210594"/>
    <w:p w14:paraId="639E5B13" w14:textId="77777777" w:rsidR="00F44353" w:rsidRDefault="00F44353" w:rsidP="00210594"/>
    <w:p w14:paraId="027DEDAA" w14:textId="77777777" w:rsidR="00F44353" w:rsidRDefault="00F44353" w:rsidP="00210594"/>
    <w:p w14:paraId="3342C24C" w14:textId="77777777" w:rsidR="00F44353" w:rsidRDefault="00F44353" w:rsidP="00210594"/>
    <w:p w14:paraId="43DE6527" w14:textId="77777777" w:rsidR="00F44353" w:rsidRDefault="00F44353" w:rsidP="00210594"/>
    <w:p w14:paraId="76336744" w14:textId="77777777" w:rsidR="00F44353" w:rsidRDefault="00F44353" w:rsidP="00210594"/>
    <w:p w14:paraId="4A376BD6" w14:textId="77777777" w:rsidR="00F44353" w:rsidRDefault="00F44353" w:rsidP="00210594"/>
    <w:p w14:paraId="0B658502" w14:textId="77777777" w:rsidR="00F44353" w:rsidRDefault="00F44353" w:rsidP="00210594"/>
    <w:p w14:paraId="09A622AD" w14:textId="77777777" w:rsidR="00F44353" w:rsidRDefault="00F44353" w:rsidP="00210594"/>
    <w:p w14:paraId="5DC5C150" w14:textId="629CA2EA" w:rsidR="008D704D" w:rsidRPr="00F0499F" w:rsidRDefault="00FE3D1F" w:rsidP="00AB5541">
      <w:pPr>
        <w:pStyle w:val="Antrat2"/>
        <w:ind w:left="5103"/>
        <w:rPr>
          <w:rFonts w:asciiTheme="minorHAnsi" w:hAnsiTheme="minorHAnsi"/>
          <w:color w:val="0070C0"/>
          <w:sz w:val="21"/>
          <w:szCs w:val="21"/>
        </w:rPr>
      </w:pPr>
      <w:bookmarkStart w:id="83" w:name="_Toc181447415"/>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5"/>
      <w:bookmarkEnd w:id="76"/>
      <w:bookmarkEnd w:id="77"/>
      <w:bookmarkEnd w:id="83"/>
    </w:p>
    <w:p w14:paraId="040FB65E" w14:textId="77777777" w:rsidR="00AE422D" w:rsidRPr="00F0499F" w:rsidRDefault="00AE422D" w:rsidP="00AB5541"/>
    <w:p w14:paraId="56B19684" w14:textId="77777777" w:rsidR="0011017B" w:rsidRPr="00F0499F" w:rsidRDefault="0011017B" w:rsidP="0011017B">
      <w:pPr>
        <w:spacing w:after="0" w:line="240" w:lineRule="auto"/>
        <w:rPr>
          <w:rFonts w:cstheme="minorHAnsi"/>
          <w:b/>
          <w:bCs/>
          <w:smallCaps/>
          <w:sz w:val="22"/>
          <w:szCs w:val="22"/>
        </w:rPr>
      </w:pPr>
      <w:r>
        <w:rPr>
          <w:rFonts w:cstheme="minorHAnsi"/>
        </w:rPr>
        <w:t>Sutarties projektas</w:t>
      </w:r>
      <w:r w:rsidRPr="00F47A1D">
        <w:rPr>
          <w:rFonts w:cstheme="minorHAnsi"/>
        </w:rPr>
        <w:t xml:space="preserve"> pateikiama</w:t>
      </w:r>
      <w:r>
        <w:rPr>
          <w:rFonts w:cstheme="minorHAnsi"/>
        </w:rPr>
        <w:t>s</w:t>
      </w:r>
      <w:r w:rsidRPr="00F47A1D">
        <w:rPr>
          <w:rFonts w:cstheme="minorHAnsi"/>
        </w:rPr>
        <w:t xml:space="preserve"> atskiru dokumentu</w:t>
      </w:r>
      <w:r>
        <w:rPr>
          <w:rFonts w:cstheme="minorHAnsi"/>
        </w:rPr>
        <w:t xml:space="preserve"> (docx formatu)</w:t>
      </w:r>
      <w:r w:rsidRPr="00F47A1D">
        <w:rPr>
          <w:rFonts w:cstheme="minorHAnsi"/>
        </w:rPr>
        <w:t>.</w:t>
      </w:r>
    </w:p>
    <w:p w14:paraId="09DB31DF" w14:textId="7AB306CD" w:rsidR="00A4599F" w:rsidRDefault="00A4599F" w:rsidP="00463465">
      <w:pPr>
        <w:jc w:val="both"/>
        <w:rPr>
          <w:rFonts w:cstheme="minorHAnsi"/>
          <w:b/>
          <w:bCs/>
          <w:smallCaps/>
          <w:sz w:val="22"/>
          <w:szCs w:val="22"/>
        </w:rPr>
      </w:pPr>
    </w:p>
    <w:p w14:paraId="734B3D71" w14:textId="77777777" w:rsidR="00DD2F95" w:rsidRDefault="00DD2F95" w:rsidP="00463465">
      <w:pPr>
        <w:jc w:val="both"/>
        <w:rPr>
          <w:rFonts w:cstheme="minorHAnsi"/>
          <w:b/>
          <w:bCs/>
          <w:smallCaps/>
          <w:sz w:val="22"/>
          <w:szCs w:val="22"/>
        </w:rPr>
      </w:pPr>
    </w:p>
    <w:p w14:paraId="7C8C1BC6" w14:textId="77777777" w:rsidR="00DD2F95" w:rsidRDefault="00DD2F95" w:rsidP="00463465">
      <w:pPr>
        <w:jc w:val="both"/>
        <w:rPr>
          <w:rFonts w:cstheme="minorHAnsi"/>
          <w:b/>
          <w:bCs/>
          <w:smallCaps/>
          <w:sz w:val="22"/>
          <w:szCs w:val="22"/>
        </w:rPr>
      </w:pPr>
    </w:p>
    <w:p w14:paraId="2AC05F11" w14:textId="77777777" w:rsidR="00DD2F95" w:rsidRDefault="00DD2F95" w:rsidP="00463465">
      <w:pPr>
        <w:jc w:val="both"/>
        <w:rPr>
          <w:rFonts w:cstheme="minorHAnsi"/>
          <w:b/>
          <w:bCs/>
          <w:smallCaps/>
          <w:sz w:val="22"/>
          <w:szCs w:val="22"/>
        </w:rPr>
      </w:pPr>
    </w:p>
    <w:p w14:paraId="2FF73BA3" w14:textId="77777777" w:rsidR="00DD2F95" w:rsidRDefault="00DD2F95" w:rsidP="00463465">
      <w:pPr>
        <w:jc w:val="both"/>
        <w:rPr>
          <w:rFonts w:cstheme="minorHAnsi"/>
          <w:b/>
          <w:bCs/>
          <w:smallCaps/>
          <w:sz w:val="22"/>
          <w:szCs w:val="22"/>
        </w:rPr>
      </w:pPr>
    </w:p>
    <w:p w14:paraId="323806A2" w14:textId="77777777" w:rsidR="00DD2F95" w:rsidRDefault="00DD2F95" w:rsidP="00463465">
      <w:pPr>
        <w:jc w:val="both"/>
        <w:rPr>
          <w:rFonts w:cstheme="minorHAnsi"/>
          <w:b/>
          <w:bCs/>
          <w:smallCaps/>
          <w:sz w:val="22"/>
          <w:szCs w:val="22"/>
        </w:rPr>
      </w:pPr>
    </w:p>
    <w:p w14:paraId="3DAC5B09" w14:textId="77777777" w:rsidR="00DD2F95" w:rsidRDefault="00DD2F95" w:rsidP="00463465">
      <w:pPr>
        <w:jc w:val="both"/>
        <w:rPr>
          <w:rFonts w:cstheme="minorHAnsi"/>
          <w:b/>
          <w:bCs/>
          <w:smallCaps/>
          <w:sz w:val="22"/>
          <w:szCs w:val="22"/>
        </w:rPr>
      </w:pPr>
    </w:p>
    <w:p w14:paraId="1A5F6895" w14:textId="77777777" w:rsidR="00DD2F95" w:rsidRDefault="00DD2F95" w:rsidP="00463465">
      <w:pPr>
        <w:jc w:val="both"/>
        <w:rPr>
          <w:rFonts w:cstheme="minorHAnsi"/>
          <w:b/>
          <w:bCs/>
          <w:smallCaps/>
          <w:sz w:val="22"/>
          <w:szCs w:val="22"/>
        </w:rPr>
      </w:pPr>
    </w:p>
    <w:p w14:paraId="660B6551" w14:textId="77777777" w:rsidR="00DD2F95" w:rsidRDefault="00DD2F95" w:rsidP="00463465">
      <w:pPr>
        <w:jc w:val="both"/>
        <w:rPr>
          <w:rFonts w:cstheme="minorHAnsi"/>
          <w:b/>
          <w:bCs/>
          <w:smallCaps/>
          <w:sz w:val="22"/>
          <w:szCs w:val="22"/>
        </w:rPr>
      </w:pPr>
    </w:p>
    <w:p w14:paraId="0DAF07B2" w14:textId="77777777" w:rsidR="00DD2F95" w:rsidRDefault="00DD2F95" w:rsidP="00463465">
      <w:pPr>
        <w:jc w:val="both"/>
        <w:rPr>
          <w:rFonts w:cstheme="minorHAnsi"/>
          <w:b/>
          <w:bCs/>
          <w:smallCaps/>
          <w:sz w:val="22"/>
          <w:szCs w:val="22"/>
        </w:rPr>
      </w:pPr>
    </w:p>
    <w:p w14:paraId="00F82D17" w14:textId="77777777" w:rsidR="00DD2F95" w:rsidRDefault="00DD2F95" w:rsidP="00463465">
      <w:pPr>
        <w:jc w:val="both"/>
        <w:rPr>
          <w:rFonts w:cstheme="minorHAnsi"/>
          <w:b/>
          <w:bCs/>
          <w:smallCaps/>
          <w:sz w:val="22"/>
          <w:szCs w:val="22"/>
        </w:rPr>
      </w:pPr>
    </w:p>
    <w:p w14:paraId="6368F0E3" w14:textId="77777777" w:rsidR="00DD2F95" w:rsidRDefault="00DD2F95" w:rsidP="00463465">
      <w:pPr>
        <w:jc w:val="both"/>
        <w:rPr>
          <w:rFonts w:cstheme="minorHAnsi"/>
          <w:b/>
          <w:bCs/>
          <w:smallCaps/>
          <w:sz w:val="22"/>
          <w:szCs w:val="22"/>
        </w:rPr>
      </w:pPr>
    </w:p>
    <w:p w14:paraId="0B256448" w14:textId="77777777" w:rsidR="00DD2F95" w:rsidRDefault="00DD2F95" w:rsidP="00463465">
      <w:pPr>
        <w:jc w:val="both"/>
        <w:rPr>
          <w:rFonts w:cstheme="minorHAnsi"/>
          <w:b/>
          <w:bCs/>
          <w:smallCaps/>
          <w:sz w:val="22"/>
          <w:szCs w:val="22"/>
        </w:rPr>
      </w:pPr>
    </w:p>
    <w:p w14:paraId="6687C43A" w14:textId="77777777" w:rsidR="00DD2F95" w:rsidRDefault="00DD2F95" w:rsidP="00463465">
      <w:pPr>
        <w:jc w:val="both"/>
        <w:rPr>
          <w:rFonts w:cstheme="minorHAnsi"/>
          <w:b/>
          <w:bCs/>
          <w:smallCaps/>
          <w:sz w:val="22"/>
          <w:szCs w:val="22"/>
        </w:rPr>
      </w:pPr>
    </w:p>
    <w:p w14:paraId="220D05CB" w14:textId="77777777" w:rsidR="00DD2F95" w:rsidRDefault="00DD2F95" w:rsidP="00463465">
      <w:pPr>
        <w:jc w:val="both"/>
        <w:rPr>
          <w:rFonts w:cstheme="minorHAnsi"/>
          <w:b/>
          <w:bCs/>
          <w:smallCaps/>
          <w:sz w:val="22"/>
          <w:szCs w:val="22"/>
        </w:rPr>
      </w:pPr>
    </w:p>
    <w:p w14:paraId="785FA88B" w14:textId="77777777" w:rsidR="00DD2F95" w:rsidRDefault="00DD2F95" w:rsidP="00463465">
      <w:pPr>
        <w:jc w:val="both"/>
        <w:rPr>
          <w:rFonts w:cstheme="minorHAnsi"/>
          <w:b/>
          <w:bCs/>
          <w:smallCaps/>
          <w:sz w:val="22"/>
          <w:szCs w:val="22"/>
        </w:rPr>
      </w:pPr>
    </w:p>
    <w:p w14:paraId="765A2D5B" w14:textId="77777777" w:rsidR="00DD2F95" w:rsidRDefault="00DD2F95" w:rsidP="00463465">
      <w:pPr>
        <w:jc w:val="both"/>
        <w:rPr>
          <w:rFonts w:cstheme="minorHAnsi"/>
          <w:b/>
          <w:bCs/>
          <w:smallCaps/>
          <w:sz w:val="22"/>
          <w:szCs w:val="22"/>
        </w:rPr>
      </w:pPr>
    </w:p>
    <w:p w14:paraId="77D4AC80" w14:textId="77777777" w:rsidR="00DD2F95" w:rsidRDefault="00DD2F95" w:rsidP="00463465">
      <w:pPr>
        <w:jc w:val="both"/>
        <w:rPr>
          <w:rFonts w:cstheme="minorHAnsi"/>
          <w:b/>
          <w:bCs/>
          <w:smallCaps/>
          <w:sz w:val="22"/>
          <w:szCs w:val="22"/>
        </w:rPr>
      </w:pPr>
    </w:p>
    <w:p w14:paraId="26FD2BA9" w14:textId="77777777" w:rsidR="00DD2F95" w:rsidRDefault="00DD2F95" w:rsidP="00463465">
      <w:pPr>
        <w:jc w:val="both"/>
        <w:rPr>
          <w:rFonts w:cstheme="minorHAnsi"/>
          <w:b/>
          <w:bCs/>
          <w:smallCaps/>
          <w:sz w:val="22"/>
          <w:szCs w:val="22"/>
        </w:rPr>
      </w:pPr>
    </w:p>
    <w:p w14:paraId="3A67AB27" w14:textId="77777777" w:rsidR="00DD2F95" w:rsidRDefault="00DD2F95" w:rsidP="00463465">
      <w:pPr>
        <w:jc w:val="both"/>
        <w:rPr>
          <w:rFonts w:cstheme="minorHAnsi"/>
          <w:b/>
          <w:bCs/>
          <w:smallCaps/>
          <w:sz w:val="22"/>
          <w:szCs w:val="22"/>
        </w:rPr>
      </w:pPr>
    </w:p>
    <w:p w14:paraId="32AB5718" w14:textId="77777777" w:rsidR="00DD2F95" w:rsidRDefault="00DD2F95" w:rsidP="00463465">
      <w:pPr>
        <w:jc w:val="both"/>
        <w:rPr>
          <w:rFonts w:cstheme="minorHAnsi"/>
          <w:b/>
          <w:bCs/>
          <w:smallCaps/>
          <w:sz w:val="22"/>
          <w:szCs w:val="22"/>
        </w:rPr>
      </w:pPr>
    </w:p>
    <w:p w14:paraId="127F107A" w14:textId="77777777" w:rsidR="00DD2F95" w:rsidRDefault="00DD2F95" w:rsidP="00463465">
      <w:pPr>
        <w:jc w:val="both"/>
        <w:rPr>
          <w:rFonts w:cstheme="minorHAnsi"/>
          <w:b/>
          <w:bCs/>
          <w:smallCaps/>
          <w:sz w:val="22"/>
          <w:szCs w:val="22"/>
        </w:rPr>
      </w:pPr>
    </w:p>
    <w:p w14:paraId="5489D40A" w14:textId="77777777" w:rsidR="00DD2F95" w:rsidRDefault="00DD2F95" w:rsidP="00463465">
      <w:pPr>
        <w:jc w:val="both"/>
        <w:rPr>
          <w:rFonts w:cstheme="minorHAnsi"/>
          <w:b/>
          <w:bCs/>
          <w:smallCaps/>
          <w:sz w:val="22"/>
          <w:szCs w:val="22"/>
        </w:rPr>
      </w:pPr>
    </w:p>
    <w:p w14:paraId="5CCB4DB3" w14:textId="77777777" w:rsidR="00DD2F95" w:rsidRDefault="00DD2F95" w:rsidP="00463465">
      <w:pPr>
        <w:jc w:val="both"/>
        <w:rPr>
          <w:rFonts w:cstheme="minorHAnsi"/>
          <w:b/>
          <w:bCs/>
          <w:smallCaps/>
          <w:sz w:val="22"/>
          <w:szCs w:val="22"/>
        </w:rPr>
      </w:pPr>
    </w:p>
    <w:p w14:paraId="438F3C33" w14:textId="77777777" w:rsidR="00DD2F95" w:rsidRDefault="00DD2F95" w:rsidP="00463465">
      <w:pPr>
        <w:jc w:val="both"/>
        <w:rPr>
          <w:rFonts w:cstheme="minorHAnsi"/>
          <w:b/>
          <w:bCs/>
          <w:smallCaps/>
          <w:sz w:val="22"/>
          <w:szCs w:val="22"/>
        </w:rPr>
      </w:pPr>
    </w:p>
    <w:p w14:paraId="20B2424B" w14:textId="3CF8F467" w:rsidR="00057121" w:rsidRDefault="00057121" w:rsidP="00057121">
      <w:pPr>
        <w:pStyle w:val="Antrat2"/>
        <w:ind w:left="5103"/>
        <w:rPr>
          <w:rFonts w:asciiTheme="minorHAnsi" w:hAnsiTheme="minorHAnsi"/>
          <w:color w:val="0070C0"/>
          <w:sz w:val="21"/>
          <w:szCs w:val="21"/>
        </w:rPr>
      </w:pPr>
      <w:bookmarkStart w:id="84" w:name="_Toc126333946"/>
      <w:bookmarkStart w:id="85" w:name="_Toc18144741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 priedas „Tiekėjo deklaracija dėl atitikties Reglamento nuostatoms juridiniam asmeniui“</w:t>
      </w:r>
      <w:bookmarkEnd w:id="84"/>
      <w:bookmarkEnd w:id="85"/>
    </w:p>
    <w:p w14:paraId="71A608FD" w14:textId="77777777" w:rsidR="00057121" w:rsidRDefault="00057121" w:rsidP="00057121"/>
    <w:p w14:paraId="09B3D8A3" w14:textId="77777777" w:rsidR="00057121" w:rsidRPr="001C45C1" w:rsidRDefault="00057121" w:rsidP="00057121">
      <w:pPr>
        <w:jc w:val="center"/>
        <w:rPr>
          <w:rFonts w:cstheme="minorHAnsi"/>
        </w:rPr>
      </w:pPr>
      <w:r w:rsidRPr="001C45C1">
        <w:rPr>
          <w:rFonts w:cstheme="minorHAnsi"/>
        </w:rPr>
        <w:t>Herbas arba prekių ženklas</w:t>
      </w:r>
    </w:p>
    <w:p w14:paraId="538A891B" w14:textId="77777777" w:rsidR="00057121" w:rsidRPr="001C45C1" w:rsidRDefault="00057121" w:rsidP="00057121">
      <w:pPr>
        <w:jc w:val="center"/>
        <w:rPr>
          <w:rFonts w:cstheme="minorHAnsi"/>
          <w:sz w:val="20"/>
          <w:szCs w:val="20"/>
        </w:rPr>
      </w:pPr>
      <w:r w:rsidRPr="001C45C1">
        <w:rPr>
          <w:rFonts w:cstheme="minorHAnsi"/>
          <w:sz w:val="20"/>
          <w:szCs w:val="20"/>
        </w:rPr>
        <w:t>(Tiekėjo pavadinimas)</w:t>
      </w:r>
    </w:p>
    <w:p w14:paraId="04BAAAE0" w14:textId="77777777" w:rsidR="00057121" w:rsidRPr="001C45C1" w:rsidRDefault="00057121" w:rsidP="00057121">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3A1398" w14:textId="77777777" w:rsidR="00057121" w:rsidRPr="001C45C1" w:rsidRDefault="00057121" w:rsidP="00057121">
      <w:pPr>
        <w:jc w:val="both"/>
        <w:rPr>
          <w:rFonts w:cstheme="minorHAnsi"/>
          <w:sz w:val="20"/>
          <w:szCs w:val="20"/>
        </w:rPr>
      </w:pPr>
    </w:p>
    <w:p w14:paraId="370E54E2" w14:textId="77777777" w:rsidR="00057121" w:rsidRPr="001C45C1" w:rsidRDefault="00057121" w:rsidP="00057121">
      <w:pPr>
        <w:spacing w:after="0" w:line="240" w:lineRule="auto"/>
        <w:jc w:val="center"/>
        <w:rPr>
          <w:rFonts w:cstheme="minorHAnsi"/>
          <w:sz w:val="24"/>
          <w:szCs w:val="24"/>
        </w:rPr>
      </w:pPr>
      <w:r w:rsidRPr="001C45C1">
        <w:rPr>
          <w:rFonts w:cstheme="minorHAnsi"/>
        </w:rPr>
        <w:t>__________________________</w:t>
      </w:r>
    </w:p>
    <w:p w14:paraId="3BDB3174" w14:textId="77777777" w:rsidR="00057121" w:rsidRPr="001C45C1" w:rsidRDefault="00057121" w:rsidP="00057121">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304F054" w14:textId="77777777" w:rsidR="00057121" w:rsidRPr="001C45C1" w:rsidRDefault="00057121" w:rsidP="00057121">
      <w:pPr>
        <w:jc w:val="center"/>
        <w:rPr>
          <w:rFonts w:cstheme="minorHAnsi"/>
          <w:b/>
          <w:sz w:val="24"/>
          <w:szCs w:val="24"/>
        </w:rPr>
      </w:pPr>
    </w:p>
    <w:p w14:paraId="4F84A167" w14:textId="77777777" w:rsidR="00057121" w:rsidRPr="001C45C1" w:rsidRDefault="00057121" w:rsidP="00057121">
      <w:pPr>
        <w:autoSpaceDE w:val="0"/>
        <w:autoSpaceDN w:val="0"/>
        <w:adjustRightInd w:val="0"/>
        <w:jc w:val="center"/>
        <w:rPr>
          <w:rFonts w:cstheme="minorHAnsi"/>
        </w:rPr>
      </w:pPr>
      <w:r w:rsidRPr="001C45C1">
        <w:rPr>
          <w:rFonts w:cstheme="minorHAnsi"/>
          <w:b/>
          <w:bCs/>
        </w:rPr>
        <w:t>TIEKĖJO DEKLARACIJA</w:t>
      </w:r>
    </w:p>
    <w:p w14:paraId="2E30D2EC" w14:textId="77777777" w:rsidR="00057121" w:rsidRPr="001C45C1" w:rsidRDefault="00057121" w:rsidP="0005712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2186DCB" w14:textId="77777777" w:rsidR="00057121" w:rsidRPr="001C45C1" w:rsidRDefault="00057121" w:rsidP="0005712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38D838" w14:textId="77777777" w:rsidR="00057121" w:rsidRPr="001C45C1" w:rsidRDefault="00057121" w:rsidP="00057121">
      <w:pPr>
        <w:shd w:val="clear" w:color="auto" w:fill="FFFFFF"/>
        <w:spacing w:after="0" w:line="240" w:lineRule="auto"/>
        <w:ind w:firstLine="3969"/>
        <w:rPr>
          <w:rFonts w:cstheme="minorHAnsi"/>
          <w:bCs/>
          <w:color w:val="000000"/>
          <w:sz w:val="20"/>
          <w:szCs w:val="20"/>
        </w:rPr>
      </w:pPr>
    </w:p>
    <w:p w14:paraId="05CB9D29" w14:textId="77777777" w:rsidR="00057121" w:rsidRPr="001C45C1" w:rsidRDefault="00057121" w:rsidP="0005712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58E5F0" w14:textId="77777777" w:rsidR="00057121" w:rsidRPr="001C45C1" w:rsidRDefault="00057121" w:rsidP="0005712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07A234C" w14:textId="77777777" w:rsidR="00057121" w:rsidRPr="001C45C1" w:rsidRDefault="00057121" w:rsidP="00057121">
      <w:pPr>
        <w:shd w:val="clear" w:color="auto" w:fill="FFFFFF"/>
        <w:jc w:val="center"/>
        <w:rPr>
          <w:rFonts w:cstheme="minorHAnsi"/>
          <w:bCs/>
          <w:color w:val="000000"/>
          <w:sz w:val="20"/>
          <w:szCs w:val="20"/>
        </w:rPr>
      </w:pPr>
    </w:p>
    <w:p w14:paraId="28A8DEDF" w14:textId="77777777" w:rsidR="00057121" w:rsidRPr="001C45C1" w:rsidRDefault="00057121" w:rsidP="0005712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17AD6B1" w14:textId="77777777" w:rsidR="00057121" w:rsidRPr="001C45C1" w:rsidRDefault="00057121" w:rsidP="0005712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08B41A9" w14:textId="77777777" w:rsidR="00057121" w:rsidRPr="001C45C1" w:rsidRDefault="00057121" w:rsidP="00057121">
      <w:pPr>
        <w:snapToGrid w:val="0"/>
        <w:spacing w:after="0" w:line="240" w:lineRule="auto"/>
        <w:jc w:val="both"/>
        <w:rPr>
          <w:rFonts w:cstheme="minorHAnsi"/>
          <w:spacing w:val="-2"/>
        </w:rPr>
      </w:pPr>
    </w:p>
    <w:p w14:paraId="49629F86" w14:textId="77777777" w:rsidR="00057121" w:rsidRPr="001C45C1" w:rsidRDefault="00057121" w:rsidP="0005712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78EBB2F" w14:textId="77777777" w:rsidR="00057121" w:rsidRPr="001C45C1" w:rsidRDefault="00057121" w:rsidP="0005712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69AFDC4E" w14:textId="77777777" w:rsidR="00057121" w:rsidRDefault="00057121" w:rsidP="00057121">
      <w:pPr>
        <w:snapToGrid w:val="0"/>
        <w:ind w:right="-1"/>
        <w:jc w:val="both"/>
        <w:rPr>
          <w:rFonts w:cstheme="minorHAnsi"/>
          <w:spacing w:val="-2"/>
        </w:rPr>
      </w:pPr>
    </w:p>
    <w:p w14:paraId="1AA37B33" w14:textId="77777777" w:rsidR="00057121" w:rsidRPr="001C45C1" w:rsidRDefault="00057121" w:rsidP="0005712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CBA055C" w14:textId="77777777" w:rsidR="00057121" w:rsidRPr="00B015FC" w:rsidRDefault="00057121" w:rsidP="0005712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76C45E1" w14:textId="77777777" w:rsidR="00057121" w:rsidRDefault="00057121" w:rsidP="00057121">
      <w:pPr>
        <w:snapToGrid w:val="0"/>
        <w:ind w:right="-1"/>
        <w:jc w:val="both"/>
        <w:rPr>
          <w:rFonts w:cstheme="minorHAnsi"/>
          <w:spacing w:val="-2"/>
        </w:rPr>
      </w:pPr>
    </w:p>
    <w:p w14:paraId="6FC1B010" w14:textId="77777777" w:rsidR="00057121" w:rsidRPr="001C45C1" w:rsidRDefault="00057121" w:rsidP="0005712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748C4228" w14:textId="77777777" w:rsidR="00057121" w:rsidRPr="00B015FC" w:rsidRDefault="00057121" w:rsidP="0005712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D2EB8C" w14:textId="77777777" w:rsidR="00057121" w:rsidRDefault="00057121" w:rsidP="00057121">
      <w:pPr>
        <w:snapToGrid w:val="0"/>
        <w:ind w:right="-1"/>
        <w:jc w:val="both"/>
        <w:rPr>
          <w:rFonts w:cstheme="minorHAnsi"/>
          <w:spacing w:val="-2"/>
        </w:rPr>
      </w:pPr>
    </w:p>
    <w:p w14:paraId="0DA32CCF" w14:textId="77777777" w:rsidR="00057121" w:rsidRPr="001C45C1" w:rsidRDefault="00057121" w:rsidP="0005712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7FAB799" w14:textId="77777777" w:rsidR="00057121" w:rsidRPr="00425CFB" w:rsidRDefault="00057121" w:rsidP="0005712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8623D79" w14:textId="77777777" w:rsidR="00057121" w:rsidRDefault="00057121" w:rsidP="00057121">
      <w:pPr>
        <w:jc w:val="both"/>
        <w:rPr>
          <w:rFonts w:cstheme="minorHAnsi"/>
          <w:sz w:val="24"/>
          <w:szCs w:val="24"/>
        </w:rPr>
      </w:pPr>
    </w:p>
    <w:p w14:paraId="6BDD4370" w14:textId="77777777" w:rsidR="00057121" w:rsidRPr="00425CFB" w:rsidRDefault="00057121" w:rsidP="00057121">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27122E4" w14:textId="77777777" w:rsidR="00057121" w:rsidRPr="00425CFB" w:rsidRDefault="00057121" w:rsidP="00057121">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543A66" w14:textId="77777777" w:rsidR="00057121" w:rsidRPr="00425CFB" w:rsidRDefault="00057121" w:rsidP="00057121">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F515663" w14:textId="77777777" w:rsidR="00057121" w:rsidRPr="00425CFB" w:rsidRDefault="00057121" w:rsidP="00057121">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E6BED0E" w14:textId="77777777" w:rsidR="00057121" w:rsidRPr="00425CFB" w:rsidRDefault="00057121" w:rsidP="00057121">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0992DA61" w14:textId="77777777" w:rsidR="00DD2F95" w:rsidRDefault="00DD2F95" w:rsidP="00057121">
      <w:pPr>
        <w:pStyle w:val="Antrat2"/>
        <w:ind w:left="5103"/>
        <w:rPr>
          <w:rFonts w:cstheme="minorHAnsi"/>
          <w:b/>
          <w:bCs/>
          <w:smallCaps/>
          <w:sz w:val="22"/>
          <w:szCs w:val="22"/>
        </w:rPr>
      </w:pPr>
    </w:p>
    <w:p w14:paraId="68992122" w14:textId="77777777" w:rsidR="00451C9E" w:rsidRDefault="00451C9E" w:rsidP="00451C9E"/>
    <w:p w14:paraId="6AB1F337" w14:textId="77777777" w:rsidR="00451C9E" w:rsidRDefault="00451C9E" w:rsidP="00451C9E"/>
    <w:p w14:paraId="0A83203E" w14:textId="77777777" w:rsidR="00451C9E" w:rsidRDefault="00451C9E" w:rsidP="00451C9E"/>
    <w:p w14:paraId="2754C086" w14:textId="77777777" w:rsidR="00451C9E" w:rsidRDefault="00451C9E" w:rsidP="00451C9E"/>
    <w:p w14:paraId="0B5465E6" w14:textId="77777777" w:rsidR="00451C9E" w:rsidRDefault="00451C9E" w:rsidP="00451C9E"/>
    <w:p w14:paraId="0B91E322" w14:textId="77777777" w:rsidR="00451C9E" w:rsidRDefault="00451C9E" w:rsidP="00451C9E"/>
    <w:p w14:paraId="3AD95CD8" w14:textId="77777777" w:rsidR="00451C9E" w:rsidRDefault="00451C9E" w:rsidP="00451C9E"/>
    <w:p w14:paraId="02E9B6AF" w14:textId="77777777" w:rsidR="00451C9E" w:rsidRDefault="00451C9E" w:rsidP="00451C9E"/>
    <w:p w14:paraId="5FBFF211" w14:textId="77777777" w:rsidR="00451C9E" w:rsidRDefault="00451C9E" w:rsidP="00451C9E"/>
    <w:p w14:paraId="2B450E53" w14:textId="77777777" w:rsidR="00451C9E" w:rsidRDefault="00451C9E" w:rsidP="00451C9E"/>
    <w:p w14:paraId="170EEFC1" w14:textId="77777777" w:rsidR="00451C9E" w:rsidRDefault="00451C9E" w:rsidP="00451C9E"/>
    <w:p w14:paraId="1C2AD873" w14:textId="77777777" w:rsidR="00451C9E" w:rsidRDefault="00451C9E" w:rsidP="00451C9E"/>
    <w:p w14:paraId="4DA5D91F" w14:textId="77777777" w:rsidR="00451C9E" w:rsidRDefault="00451C9E" w:rsidP="00451C9E"/>
    <w:p w14:paraId="58D1D9B2" w14:textId="77777777" w:rsidR="00451C9E" w:rsidRDefault="00451C9E" w:rsidP="00451C9E"/>
    <w:p w14:paraId="663E8235" w14:textId="77777777" w:rsidR="00451C9E" w:rsidRDefault="00451C9E" w:rsidP="00451C9E"/>
    <w:p w14:paraId="75C5193F" w14:textId="77777777" w:rsidR="00451C9E" w:rsidRDefault="00451C9E" w:rsidP="00451C9E"/>
    <w:p w14:paraId="6710CAAC" w14:textId="77777777" w:rsidR="00451C9E" w:rsidRDefault="00451C9E" w:rsidP="00451C9E"/>
    <w:p w14:paraId="3E87B56A" w14:textId="77777777" w:rsidR="00451C9E" w:rsidRDefault="00451C9E" w:rsidP="00451C9E"/>
    <w:p w14:paraId="0D1C2B72" w14:textId="77777777" w:rsidR="00451C9E" w:rsidRDefault="00451C9E" w:rsidP="00451C9E"/>
    <w:p w14:paraId="0EAF8EEE" w14:textId="77777777" w:rsidR="00451C9E" w:rsidRDefault="00451C9E" w:rsidP="00451C9E"/>
    <w:p w14:paraId="428FE994" w14:textId="77777777" w:rsidR="00451C9E" w:rsidRDefault="00451C9E" w:rsidP="00451C9E"/>
    <w:p w14:paraId="040448F3" w14:textId="77777777" w:rsidR="00451C9E" w:rsidRDefault="00451C9E" w:rsidP="00451C9E"/>
    <w:p w14:paraId="502F678D" w14:textId="0329695A" w:rsidR="00E737B9" w:rsidRDefault="00E737B9" w:rsidP="00E737B9">
      <w:pPr>
        <w:pStyle w:val="Antrat2"/>
        <w:ind w:left="5103"/>
        <w:rPr>
          <w:rFonts w:asciiTheme="minorHAnsi" w:hAnsiTheme="minorHAnsi"/>
          <w:color w:val="0070C0"/>
          <w:sz w:val="21"/>
          <w:szCs w:val="21"/>
        </w:rPr>
      </w:pPr>
      <w:bookmarkStart w:id="86" w:name="_Toc126333947"/>
      <w:bookmarkStart w:id="87" w:name="_Toc181447417"/>
      <w:r>
        <w:rPr>
          <w:rFonts w:asciiTheme="minorHAnsi" w:hAnsiTheme="minorHAnsi"/>
          <w:color w:val="0070C0"/>
          <w:sz w:val="21"/>
          <w:szCs w:val="21"/>
        </w:rPr>
        <w:lastRenderedPageBreak/>
        <w:t>Pirkimo sąlygų 12 priedas „Tiekėjo deklaracija dėl atitikties Reglamento nuostatoms fiziniam asmeniui“</w:t>
      </w:r>
      <w:bookmarkEnd w:id="86"/>
      <w:bookmarkEnd w:id="87"/>
    </w:p>
    <w:p w14:paraId="45A46E74" w14:textId="77777777" w:rsidR="00E737B9" w:rsidRPr="00425CFB" w:rsidRDefault="00E737B9" w:rsidP="00E737B9">
      <w:pPr>
        <w:rPr>
          <w:sz w:val="20"/>
          <w:szCs w:val="20"/>
        </w:rPr>
      </w:pPr>
    </w:p>
    <w:p w14:paraId="502E3700" w14:textId="77777777" w:rsidR="00E737B9" w:rsidRDefault="00E737B9" w:rsidP="00E737B9"/>
    <w:p w14:paraId="1800D332" w14:textId="77777777" w:rsidR="00E737B9" w:rsidRPr="001C45C1" w:rsidRDefault="00E737B9" w:rsidP="00E737B9">
      <w:pPr>
        <w:jc w:val="center"/>
        <w:rPr>
          <w:rFonts w:cstheme="minorHAnsi"/>
          <w:sz w:val="20"/>
          <w:szCs w:val="20"/>
        </w:rPr>
      </w:pPr>
      <w:r w:rsidRPr="001C45C1">
        <w:rPr>
          <w:rFonts w:cstheme="minorHAnsi"/>
          <w:sz w:val="20"/>
          <w:szCs w:val="20"/>
        </w:rPr>
        <w:t>(Tiekėjo pavadinimas)</w:t>
      </w:r>
    </w:p>
    <w:p w14:paraId="72B2D09F" w14:textId="77777777" w:rsidR="00E737B9" w:rsidRPr="001C45C1" w:rsidRDefault="00E737B9" w:rsidP="00E737B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50FA4B16" w14:textId="77777777" w:rsidR="00E737B9" w:rsidRPr="001C45C1" w:rsidRDefault="00E737B9" w:rsidP="00E737B9">
      <w:pPr>
        <w:jc w:val="both"/>
        <w:rPr>
          <w:rFonts w:cstheme="minorHAnsi"/>
          <w:sz w:val="20"/>
          <w:szCs w:val="20"/>
        </w:rPr>
      </w:pPr>
    </w:p>
    <w:p w14:paraId="2D1F776A" w14:textId="77777777" w:rsidR="00E737B9" w:rsidRPr="001C45C1" w:rsidRDefault="00E737B9" w:rsidP="00E737B9">
      <w:pPr>
        <w:spacing w:after="0" w:line="240" w:lineRule="auto"/>
        <w:jc w:val="center"/>
        <w:rPr>
          <w:rFonts w:cstheme="minorHAnsi"/>
          <w:sz w:val="24"/>
          <w:szCs w:val="24"/>
        </w:rPr>
      </w:pPr>
      <w:r w:rsidRPr="001C45C1">
        <w:rPr>
          <w:rFonts w:cstheme="minorHAnsi"/>
        </w:rPr>
        <w:t>__________________________</w:t>
      </w:r>
    </w:p>
    <w:p w14:paraId="2B34F0FB" w14:textId="77777777" w:rsidR="00E737B9" w:rsidRPr="001C45C1" w:rsidRDefault="00E737B9" w:rsidP="00E737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90D8E00" w14:textId="77777777" w:rsidR="00E737B9" w:rsidRPr="001C45C1" w:rsidRDefault="00E737B9" w:rsidP="00E737B9">
      <w:pPr>
        <w:jc w:val="center"/>
        <w:rPr>
          <w:rFonts w:cstheme="minorHAnsi"/>
          <w:b/>
          <w:sz w:val="24"/>
          <w:szCs w:val="24"/>
        </w:rPr>
      </w:pPr>
    </w:p>
    <w:p w14:paraId="080D4E0D" w14:textId="77777777" w:rsidR="00E737B9" w:rsidRPr="001C45C1" w:rsidRDefault="00E737B9" w:rsidP="00E737B9">
      <w:pPr>
        <w:autoSpaceDE w:val="0"/>
        <w:autoSpaceDN w:val="0"/>
        <w:adjustRightInd w:val="0"/>
        <w:jc w:val="center"/>
        <w:rPr>
          <w:rFonts w:cstheme="minorHAnsi"/>
        </w:rPr>
      </w:pPr>
      <w:r w:rsidRPr="001C45C1">
        <w:rPr>
          <w:rFonts w:cstheme="minorHAnsi"/>
          <w:b/>
          <w:bCs/>
        </w:rPr>
        <w:t>TIEKĖJO DEKLARACIJA</w:t>
      </w:r>
    </w:p>
    <w:p w14:paraId="0177F71B" w14:textId="77777777" w:rsidR="00E737B9" w:rsidRPr="001C45C1" w:rsidRDefault="00E737B9" w:rsidP="00E737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24F8AFE" w14:textId="77777777" w:rsidR="00E737B9" w:rsidRPr="001C45C1" w:rsidRDefault="00E737B9" w:rsidP="00E737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094175A" w14:textId="77777777" w:rsidR="00E737B9" w:rsidRPr="001C45C1" w:rsidRDefault="00E737B9" w:rsidP="00E737B9">
      <w:pPr>
        <w:shd w:val="clear" w:color="auto" w:fill="FFFFFF"/>
        <w:spacing w:after="0" w:line="240" w:lineRule="auto"/>
        <w:ind w:firstLine="3969"/>
        <w:rPr>
          <w:rFonts w:cstheme="minorHAnsi"/>
          <w:bCs/>
          <w:color w:val="000000"/>
          <w:sz w:val="20"/>
          <w:szCs w:val="20"/>
        </w:rPr>
      </w:pPr>
    </w:p>
    <w:p w14:paraId="7C50BE6B" w14:textId="77777777" w:rsidR="00E737B9" w:rsidRPr="001C45C1" w:rsidRDefault="00E737B9" w:rsidP="00E737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0A61046" w14:textId="77777777" w:rsidR="00E737B9" w:rsidRPr="001C45C1" w:rsidRDefault="00E737B9" w:rsidP="00E737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DCB1B95" w14:textId="77777777" w:rsidR="00E737B9" w:rsidRPr="001C45C1" w:rsidRDefault="00E737B9" w:rsidP="00E737B9">
      <w:pPr>
        <w:shd w:val="clear" w:color="auto" w:fill="FFFFFF"/>
        <w:jc w:val="center"/>
        <w:rPr>
          <w:rFonts w:cstheme="minorHAnsi"/>
          <w:bCs/>
          <w:color w:val="000000"/>
          <w:sz w:val="20"/>
          <w:szCs w:val="20"/>
        </w:rPr>
      </w:pPr>
    </w:p>
    <w:p w14:paraId="33EDE7EA" w14:textId="77777777" w:rsidR="00E737B9" w:rsidRPr="001C45C1" w:rsidRDefault="00E737B9" w:rsidP="00E737B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8E6CC1B" w14:textId="77777777" w:rsidR="00E737B9" w:rsidRPr="001C45C1" w:rsidRDefault="00E737B9" w:rsidP="00E737B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9310851" w14:textId="77777777" w:rsidR="00E737B9" w:rsidRPr="00895F31" w:rsidRDefault="00E737B9" w:rsidP="00E737B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918E377" w14:textId="77777777" w:rsidR="00E737B9" w:rsidRPr="00B015FC" w:rsidRDefault="00E737B9" w:rsidP="00E737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5ADB367A" w14:textId="77777777" w:rsidR="00E737B9" w:rsidRDefault="00E737B9" w:rsidP="00E737B9">
      <w:pPr>
        <w:snapToGrid w:val="0"/>
        <w:ind w:right="-1"/>
        <w:jc w:val="both"/>
        <w:rPr>
          <w:rFonts w:cstheme="minorHAnsi"/>
          <w:spacing w:val="-2"/>
        </w:rPr>
      </w:pPr>
    </w:p>
    <w:p w14:paraId="26C5D5E4" w14:textId="77777777" w:rsidR="00E737B9" w:rsidRPr="001C45C1" w:rsidRDefault="00E737B9" w:rsidP="00E737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EAB5111" w14:textId="77777777" w:rsidR="00E737B9" w:rsidRPr="00B015FC" w:rsidRDefault="00E737B9" w:rsidP="00E737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D51A65B" w14:textId="77777777" w:rsidR="00E737B9" w:rsidRDefault="00E737B9" w:rsidP="00E737B9">
      <w:pPr>
        <w:snapToGrid w:val="0"/>
        <w:ind w:right="-1"/>
        <w:jc w:val="both"/>
        <w:rPr>
          <w:rFonts w:cstheme="minorHAnsi"/>
          <w:spacing w:val="-2"/>
        </w:rPr>
      </w:pPr>
    </w:p>
    <w:p w14:paraId="2067DF35" w14:textId="77777777" w:rsidR="00E737B9" w:rsidRPr="001C45C1" w:rsidRDefault="00E737B9" w:rsidP="00E737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BEAA82E" w14:textId="77777777" w:rsidR="00E737B9" w:rsidRPr="00425CFB" w:rsidRDefault="00E737B9" w:rsidP="00E737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442C1D5" w14:textId="77777777" w:rsidR="00E737B9" w:rsidRDefault="00E737B9" w:rsidP="00E737B9">
      <w:pPr>
        <w:jc w:val="both"/>
        <w:rPr>
          <w:rFonts w:cstheme="minorHAnsi"/>
          <w:sz w:val="24"/>
          <w:szCs w:val="24"/>
        </w:rPr>
      </w:pPr>
    </w:p>
    <w:p w14:paraId="1012C90C" w14:textId="77777777" w:rsidR="00E737B9" w:rsidRPr="00425CFB" w:rsidRDefault="00E737B9" w:rsidP="00E737B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BB77B78" w14:textId="77777777" w:rsidR="00E737B9" w:rsidRPr="00425CFB" w:rsidRDefault="00E737B9" w:rsidP="00E737B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09088795" w14:textId="77777777" w:rsidR="00E737B9" w:rsidRPr="00425CFB" w:rsidRDefault="00E737B9" w:rsidP="00E737B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C10AE99" w14:textId="6804DBD0" w:rsidR="00451C9E" w:rsidRPr="00EA6EF4" w:rsidRDefault="00E737B9" w:rsidP="00EA6EF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sectPr w:rsidR="00451C9E" w:rsidRPr="00EA6EF4" w:rsidSect="003A3450">
      <w:footerReference w:type="first" r:id="rId34"/>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F751" w14:textId="77777777" w:rsidR="00AA7759" w:rsidRDefault="00AA7759" w:rsidP="00D05666">
      <w:r>
        <w:separator/>
      </w:r>
    </w:p>
  </w:endnote>
  <w:endnote w:type="continuationSeparator" w:id="0">
    <w:p w14:paraId="3F9BE095" w14:textId="77777777" w:rsidR="00AA7759" w:rsidRDefault="00AA7759" w:rsidP="00D05666">
      <w:r>
        <w:continuationSeparator/>
      </w:r>
    </w:p>
  </w:endnote>
  <w:endnote w:type="continuationNotice" w:id="1">
    <w:p w14:paraId="563EEB32" w14:textId="77777777" w:rsidR="00AA7759" w:rsidRDefault="00AA7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60F1" w14:textId="77777777" w:rsidR="00AA7759" w:rsidRDefault="00AA7759" w:rsidP="00D05666">
      <w:r>
        <w:separator/>
      </w:r>
    </w:p>
  </w:footnote>
  <w:footnote w:type="continuationSeparator" w:id="0">
    <w:p w14:paraId="24C3B64E" w14:textId="77777777" w:rsidR="00AA7759" w:rsidRDefault="00AA7759" w:rsidP="00D05666">
      <w:r>
        <w:continuationSeparator/>
      </w:r>
    </w:p>
  </w:footnote>
  <w:footnote w:type="continuationNotice" w:id="1">
    <w:p w14:paraId="3BD51FC8" w14:textId="77777777" w:rsidR="00AA7759" w:rsidRDefault="00AA7759">
      <w:pPr>
        <w:spacing w:after="0" w:line="240" w:lineRule="auto"/>
      </w:pPr>
    </w:p>
  </w:footnote>
  <w:footnote w:id="2">
    <w:p w14:paraId="335F48BA" w14:textId="2A7F383F" w:rsidR="00F12EB5" w:rsidRPr="00AB1316" w:rsidRDefault="00F12EB5" w:rsidP="00F12EB5">
      <w:pPr>
        <w:pStyle w:val="Puslapioinaostekstas"/>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6975DB6A" w14:textId="77777777" w:rsidR="00F12EB5" w:rsidRPr="00AB1316" w:rsidRDefault="00F12EB5" w:rsidP="00F12EB5">
      <w:pPr>
        <w:pStyle w:val="Puslapioinaostekstas"/>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96F5529" w14:textId="77777777" w:rsidR="00F12EB5" w:rsidRPr="00AB1316" w:rsidRDefault="00F12EB5" w:rsidP="00F12EB5">
      <w:pPr>
        <w:pStyle w:val="Puslapioinaostekstas"/>
        <w:jc w:val="both"/>
        <w:rPr>
          <w:bCs/>
        </w:rPr>
      </w:pPr>
      <w:r w:rsidRPr="00AB1316">
        <w:rPr>
          <w:bCs/>
        </w:rPr>
        <w:t>2) perkančioji organizacija šiuos dokumentus jau turi iš ankstesnių pirkimo procedūrų.</w:t>
      </w:r>
    </w:p>
    <w:p w14:paraId="6F22F60F" w14:textId="77777777" w:rsidR="00F12EB5" w:rsidRPr="00AB1316" w:rsidRDefault="00F12EB5" w:rsidP="00F12EB5">
      <w:pPr>
        <w:pStyle w:val="Puslapioinaostekstas"/>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5601760D" w14:textId="77777777" w:rsidR="006154BF" w:rsidRPr="00503694" w:rsidRDefault="006154BF" w:rsidP="006154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4">
    <w:p w14:paraId="111AAE9C" w14:textId="77777777" w:rsidR="006154BF" w:rsidRPr="00503694" w:rsidRDefault="006154BF" w:rsidP="006154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5">
    <w:p w14:paraId="47A96100" w14:textId="77777777" w:rsidR="006154BF" w:rsidRPr="00503694" w:rsidRDefault="006154BF" w:rsidP="006154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7FB1E08" w14:textId="77777777" w:rsidR="006154BF" w:rsidRPr="00503694" w:rsidRDefault="006154BF" w:rsidP="006154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BBFB5E" w14:textId="77777777" w:rsidR="006154BF" w:rsidRPr="00503694" w:rsidRDefault="006154BF" w:rsidP="006154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A6EC2F" w14:textId="77777777" w:rsidR="006154BF" w:rsidRPr="00503694" w:rsidRDefault="006154BF" w:rsidP="006154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BBFB945" w14:textId="77777777" w:rsidR="006154BF" w:rsidRPr="001B35FD" w:rsidRDefault="006154BF" w:rsidP="006154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6">
    <w:p w14:paraId="4CA9891E" w14:textId="77777777" w:rsidR="00F44353" w:rsidRPr="00B52F59" w:rsidRDefault="00F44353" w:rsidP="00F44353">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7">
    <w:p w14:paraId="1EFE2CE0" w14:textId="77777777" w:rsidR="00F44353" w:rsidRPr="00B52F59" w:rsidRDefault="00F44353" w:rsidP="00F44353">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180C5336" w14:textId="77777777" w:rsidR="00F44353" w:rsidRPr="00B52F59" w:rsidRDefault="00F44353" w:rsidP="00F44353">
      <w:pPr>
        <w:pStyle w:val="Puslapioinaostekstas"/>
        <w:rPr>
          <w:rFonts w:ascii="Times New Roman" w:hAnsi="Times New Roman" w:cs="Times New Roman"/>
        </w:rPr>
      </w:pPr>
    </w:p>
    <w:p w14:paraId="2BE0FD2F" w14:textId="77777777" w:rsidR="00F44353" w:rsidRDefault="00F44353" w:rsidP="00F4435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750" w:hanging="360"/>
      </w:pPr>
      <w:rPr>
        <w:szCs w:val="24"/>
        <w:lang w:val="lt-LT"/>
      </w:rPr>
    </w:lvl>
    <w:lvl w:ilvl="1">
      <w:start w:val="2"/>
      <w:numFmt w:val="decimal"/>
      <w:lvlText w:val="%1.%2."/>
      <w:lvlJc w:val="left"/>
      <w:pPr>
        <w:tabs>
          <w:tab w:val="num" w:pos="0"/>
        </w:tabs>
        <w:ind w:left="900" w:hanging="360"/>
      </w:pPr>
      <w:rPr>
        <w:b/>
      </w:rPr>
    </w:lvl>
    <w:lvl w:ilvl="2">
      <w:start w:val="1"/>
      <w:numFmt w:val="decimal"/>
      <w:lvlText w:val="%1.%2.%3."/>
      <w:lvlJc w:val="left"/>
      <w:pPr>
        <w:tabs>
          <w:tab w:val="num" w:pos="0"/>
        </w:tabs>
        <w:ind w:left="1620" w:hanging="720"/>
      </w:pPr>
      <w:rPr>
        <w:b/>
      </w:rPr>
    </w:lvl>
    <w:lvl w:ilvl="3">
      <w:start w:val="1"/>
      <w:numFmt w:val="decimal"/>
      <w:lvlText w:val="%1.%2.%3.%4."/>
      <w:lvlJc w:val="left"/>
      <w:pPr>
        <w:tabs>
          <w:tab w:val="num" w:pos="0"/>
        </w:tabs>
        <w:ind w:left="1710" w:hanging="720"/>
      </w:pPr>
      <w:rPr>
        <w:b/>
      </w:rPr>
    </w:lvl>
    <w:lvl w:ilvl="4">
      <w:start w:val="1"/>
      <w:numFmt w:val="decimal"/>
      <w:lvlText w:val="%1.%2.%3.%4.%5."/>
      <w:lvlJc w:val="left"/>
      <w:pPr>
        <w:tabs>
          <w:tab w:val="num" w:pos="0"/>
        </w:tabs>
        <w:ind w:left="2160" w:hanging="1080"/>
      </w:pPr>
      <w:rPr>
        <w:b/>
      </w:rPr>
    </w:lvl>
    <w:lvl w:ilvl="5">
      <w:start w:val="1"/>
      <w:numFmt w:val="decimal"/>
      <w:lvlText w:val="%1.%2.%3.%4.%5.%6."/>
      <w:lvlJc w:val="left"/>
      <w:pPr>
        <w:tabs>
          <w:tab w:val="num" w:pos="0"/>
        </w:tabs>
        <w:ind w:left="2250" w:hanging="1080"/>
      </w:pPr>
      <w:rPr>
        <w:b/>
      </w:rPr>
    </w:lvl>
    <w:lvl w:ilvl="6">
      <w:start w:val="1"/>
      <w:numFmt w:val="decimal"/>
      <w:lvlText w:val="%1.%2.%3.%4.%5.%6.%7."/>
      <w:lvlJc w:val="left"/>
      <w:pPr>
        <w:tabs>
          <w:tab w:val="num" w:pos="0"/>
        </w:tabs>
        <w:ind w:left="2700" w:hanging="1440"/>
      </w:pPr>
      <w:rPr>
        <w:b/>
      </w:rPr>
    </w:lvl>
    <w:lvl w:ilvl="7">
      <w:start w:val="1"/>
      <w:numFmt w:val="decimal"/>
      <w:lvlText w:val="%1.%2.%3.%4.%5.%6.%7.%8."/>
      <w:lvlJc w:val="left"/>
      <w:pPr>
        <w:tabs>
          <w:tab w:val="num" w:pos="0"/>
        </w:tabs>
        <w:ind w:left="2790" w:hanging="1440"/>
      </w:pPr>
      <w:rPr>
        <w:b/>
      </w:rPr>
    </w:lvl>
    <w:lvl w:ilvl="8">
      <w:start w:val="1"/>
      <w:numFmt w:val="decimal"/>
      <w:lvlText w:val="%1.%2.%3.%4.%5.%6.%7.%8.%9."/>
      <w:lvlJc w:val="left"/>
      <w:pPr>
        <w:tabs>
          <w:tab w:val="num" w:pos="0"/>
        </w:tabs>
        <w:ind w:left="3240" w:hanging="1800"/>
      </w:pPr>
      <w:rPr>
        <w:b/>
      </w:rPr>
    </w:lvl>
  </w:abstractNum>
  <w:abstractNum w:abstractNumId="1"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2B71C1"/>
    <w:multiLevelType w:val="hybridMultilevel"/>
    <w:tmpl w:val="712AFA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6050A7"/>
    <w:multiLevelType w:val="hybridMultilevel"/>
    <w:tmpl w:val="F1DE70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F4D7D"/>
    <w:multiLevelType w:val="hybridMultilevel"/>
    <w:tmpl w:val="CF6AA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274F84"/>
    <w:multiLevelType w:val="hybridMultilevel"/>
    <w:tmpl w:val="C422D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FF5444B"/>
    <w:multiLevelType w:val="hybridMultilevel"/>
    <w:tmpl w:val="7CAC3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3" w15:restartNumberingAfterBreak="0">
    <w:nsid w:val="229D1293"/>
    <w:multiLevelType w:val="hybridMultilevel"/>
    <w:tmpl w:val="D45E9B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4B4818"/>
    <w:multiLevelType w:val="hybridMultilevel"/>
    <w:tmpl w:val="B69E73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9C7E49"/>
    <w:multiLevelType w:val="hybridMultilevel"/>
    <w:tmpl w:val="145EA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6250A9"/>
    <w:multiLevelType w:val="hybridMultilevel"/>
    <w:tmpl w:val="4E1E2430"/>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9597890"/>
    <w:multiLevelType w:val="hybridMultilevel"/>
    <w:tmpl w:val="FD66C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28"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3747AE"/>
    <w:multiLevelType w:val="hybridMultilevel"/>
    <w:tmpl w:val="4A9C95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034AAC"/>
    <w:multiLevelType w:val="hybridMultilevel"/>
    <w:tmpl w:val="1DB4C8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EE293A"/>
    <w:multiLevelType w:val="hybridMultilevel"/>
    <w:tmpl w:val="A75A95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5"/>
  </w:num>
  <w:num w:numId="2" w16cid:durableId="207184103">
    <w:abstractNumId w:val="6"/>
  </w:num>
  <w:num w:numId="3" w16cid:durableId="1528367431">
    <w:abstractNumId w:val="26"/>
  </w:num>
  <w:num w:numId="4" w16cid:durableId="1484615006">
    <w:abstractNumId w:val="30"/>
  </w:num>
  <w:num w:numId="5" w16cid:durableId="607934237">
    <w:abstractNumId w:val="24"/>
  </w:num>
  <w:num w:numId="6" w16cid:durableId="408162091">
    <w:abstractNumId w:val="38"/>
  </w:num>
  <w:num w:numId="7" w16cid:durableId="12269543">
    <w:abstractNumId w:val="36"/>
  </w:num>
  <w:num w:numId="8" w16cid:durableId="749809940">
    <w:abstractNumId w:val="3"/>
  </w:num>
  <w:num w:numId="9" w16cid:durableId="412043720">
    <w:abstractNumId w:val="37"/>
  </w:num>
  <w:num w:numId="10" w16cid:durableId="1996449446">
    <w:abstractNumId w:val="34"/>
  </w:num>
  <w:num w:numId="11" w16cid:durableId="1482305889">
    <w:abstractNumId w:val="29"/>
  </w:num>
  <w:num w:numId="12" w16cid:durableId="32313854">
    <w:abstractNumId w:val="20"/>
  </w:num>
  <w:num w:numId="13" w16cid:durableId="1318921492">
    <w:abstractNumId w:val="22"/>
  </w:num>
  <w:num w:numId="14" w16cid:durableId="1864435576">
    <w:abstractNumId w:val="31"/>
  </w:num>
  <w:num w:numId="15" w16cid:durableId="1941065713">
    <w:abstractNumId w:val="7"/>
  </w:num>
  <w:num w:numId="16" w16cid:durableId="19859238">
    <w:abstractNumId w:val="14"/>
  </w:num>
  <w:num w:numId="17" w16cid:durableId="917908603">
    <w:abstractNumId w:val="16"/>
  </w:num>
  <w:num w:numId="18" w16cid:durableId="676006196">
    <w:abstractNumId w:val="21"/>
  </w:num>
  <w:num w:numId="19" w16cid:durableId="17050539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8035417">
    <w:abstractNumId w:val="1"/>
  </w:num>
  <w:num w:numId="21" w16cid:durableId="1216700797">
    <w:abstractNumId w:val="27"/>
  </w:num>
  <w:num w:numId="22" w16cid:durableId="121506889">
    <w:abstractNumId w:val="12"/>
  </w:num>
  <w:num w:numId="23" w16cid:durableId="290718988">
    <w:abstractNumId w:val="28"/>
  </w:num>
  <w:num w:numId="24" w16cid:durableId="1637029665">
    <w:abstractNumId w:val="19"/>
  </w:num>
  <w:num w:numId="25" w16cid:durableId="1730349131">
    <w:abstractNumId w:val="23"/>
  </w:num>
  <w:num w:numId="26" w16cid:durableId="261569372">
    <w:abstractNumId w:val="17"/>
  </w:num>
  <w:num w:numId="27" w16cid:durableId="250235869">
    <w:abstractNumId w:val="5"/>
  </w:num>
  <w:num w:numId="28" w16cid:durableId="1379358207">
    <w:abstractNumId w:val="9"/>
  </w:num>
  <w:num w:numId="29" w16cid:durableId="1094518873">
    <w:abstractNumId w:val="8"/>
  </w:num>
  <w:num w:numId="30" w16cid:durableId="1340933247">
    <w:abstractNumId w:val="18"/>
  </w:num>
  <w:num w:numId="31" w16cid:durableId="1725717326">
    <w:abstractNumId w:val="13"/>
  </w:num>
  <w:num w:numId="32" w16cid:durableId="1195577851">
    <w:abstractNumId w:val="25"/>
  </w:num>
  <w:num w:numId="33" w16cid:durableId="176971943">
    <w:abstractNumId w:val="32"/>
  </w:num>
  <w:num w:numId="34" w16cid:durableId="1042289544">
    <w:abstractNumId w:val="33"/>
  </w:num>
  <w:num w:numId="35" w16cid:durableId="189418116">
    <w:abstractNumId w:val="11"/>
  </w:num>
  <w:num w:numId="36" w16cid:durableId="692263625">
    <w:abstractNumId w:val="4"/>
  </w:num>
  <w:num w:numId="37" w16cid:durableId="1872960198">
    <w:abstractNumId w:val="35"/>
  </w:num>
  <w:num w:numId="38" w16cid:durableId="1722750161">
    <w:abstractNumId w:val="2"/>
  </w:num>
  <w:num w:numId="39" w16cid:durableId="77740538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221948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1B"/>
    <w:rsid w:val="00003568"/>
    <w:rsid w:val="000035DA"/>
    <w:rsid w:val="00003A28"/>
    <w:rsid w:val="00003A3F"/>
    <w:rsid w:val="000044FA"/>
    <w:rsid w:val="00004521"/>
    <w:rsid w:val="00004A08"/>
    <w:rsid w:val="00005F36"/>
    <w:rsid w:val="000060AC"/>
    <w:rsid w:val="00006991"/>
    <w:rsid w:val="000074A0"/>
    <w:rsid w:val="00007B1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5A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2DF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DD4"/>
    <w:rsid w:val="00067EAF"/>
    <w:rsid w:val="0007051B"/>
    <w:rsid w:val="000714BF"/>
    <w:rsid w:val="00071548"/>
    <w:rsid w:val="000716B1"/>
    <w:rsid w:val="00072296"/>
    <w:rsid w:val="00072F31"/>
    <w:rsid w:val="00072FE6"/>
    <w:rsid w:val="000738C7"/>
    <w:rsid w:val="000749D7"/>
    <w:rsid w:val="00074A01"/>
    <w:rsid w:val="00074DEB"/>
    <w:rsid w:val="00074E9E"/>
    <w:rsid w:val="0007511C"/>
    <w:rsid w:val="00075511"/>
    <w:rsid w:val="00075D27"/>
    <w:rsid w:val="00076FB7"/>
    <w:rsid w:val="00077583"/>
    <w:rsid w:val="000775B4"/>
    <w:rsid w:val="00077FA7"/>
    <w:rsid w:val="00080396"/>
    <w:rsid w:val="00080EE8"/>
    <w:rsid w:val="00080F53"/>
    <w:rsid w:val="00080F5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279"/>
    <w:rsid w:val="00095834"/>
    <w:rsid w:val="00095A99"/>
    <w:rsid w:val="0009724E"/>
    <w:rsid w:val="00097B80"/>
    <w:rsid w:val="000A05FB"/>
    <w:rsid w:val="000A09BB"/>
    <w:rsid w:val="000A0DFE"/>
    <w:rsid w:val="000A0F5D"/>
    <w:rsid w:val="000A1E34"/>
    <w:rsid w:val="000A202B"/>
    <w:rsid w:val="000A270A"/>
    <w:rsid w:val="000A2CBA"/>
    <w:rsid w:val="000A2D88"/>
    <w:rsid w:val="000A5738"/>
    <w:rsid w:val="000A5FB1"/>
    <w:rsid w:val="000A6BBE"/>
    <w:rsid w:val="000A76C1"/>
    <w:rsid w:val="000A7BF8"/>
    <w:rsid w:val="000A7E99"/>
    <w:rsid w:val="000B049C"/>
    <w:rsid w:val="000B0CED"/>
    <w:rsid w:val="000B2E23"/>
    <w:rsid w:val="000B326F"/>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8E9"/>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3D"/>
    <w:rsid w:val="000F4AA3"/>
    <w:rsid w:val="000F4B8F"/>
    <w:rsid w:val="000F4CA3"/>
    <w:rsid w:val="000F513D"/>
    <w:rsid w:val="000F5948"/>
    <w:rsid w:val="000F7102"/>
    <w:rsid w:val="00100B38"/>
    <w:rsid w:val="001010F7"/>
    <w:rsid w:val="00101313"/>
    <w:rsid w:val="00101C48"/>
    <w:rsid w:val="00101DB0"/>
    <w:rsid w:val="00102491"/>
    <w:rsid w:val="0010270D"/>
    <w:rsid w:val="00102D1D"/>
    <w:rsid w:val="00103779"/>
    <w:rsid w:val="001045A6"/>
    <w:rsid w:val="0010505E"/>
    <w:rsid w:val="001056CD"/>
    <w:rsid w:val="001059F7"/>
    <w:rsid w:val="00105FA3"/>
    <w:rsid w:val="001072BE"/>
    <w:rsid w:val="0010779C"/>
    <w:rsid w:val="00107A04"/>
    <w:rsid w:val="0011017B"/>
    <w:rsid w:val="00110481"/>
    <w:rsid w:val="00110D1D"/>
    <w:rsid w:val="00111429"/>
    <w:rsid w:val="00111943"/>
    <w:rsid w:val="0011199A"/>
    <w:rsid w:val="001123B4"/>
    <w:rsid w:val="001126FB"/>
    <w:rsid w:val="00112EA0"/>
    <w:rsid w:val="00112EE8"/>
    <w:rsid w:val="0011320C"/>
    <w:rsid w:val="0011344C"/>
    <w:rsid w:val="00113B07"/>
    <w:rsid w:val="00113C79"/>
    <w:rsid w:val="00113EAE"/>
    <w:rsid w:val="00113FD3"/>
    <w:rsid w:val="00114DB2"/>
    <w:rsid w:val="00115438"/>
    <w:rsid w:val="00116799"/>
    <w:rsid w:val="00116A84"/>
    <w:rsid w:val="0011798C"/>
    <w:rsid w:val="00117DD0"/>
    <w:rsid w:val="00120F58"/>
    <w:rsid w:val="00121867"/>
    <w:rsid w:val="00121982"/>
    <w:rsid w:val="0012267C"/>
    <w:rsid w:val="001229FD"/>
    <w:rsid w:val="00123256"/>
    <w:rsid w:val="00124338"/>
    <w:rsid w:val="00124345"/>
    <w:rsid w:val="00124FB1"/>
    <w:rsid w:val="00125082"/>
    <w:rsid w:val="0012584E"/>
    <w:rsid w:val="0012639E"/>
    <w:rsid w:val="00126741"/>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02"/>
    <w:rsid w:val="00136443"/>
    <w:rsid w:val="001365CA"/>
    <w:rsid w:val="00136624"/>
    <w:rsid w:val="00140D50"/>
    <w:rsid w:val="00140D7D"/>
    <w:rsid w:val="00141292"/>
    <w:rsid w:val="00141BF1"/>
    <w:rsid w:val="00142352"/>
    <w:rsid w:val="00142759"/>
    <w:rsid w:val="0014277F"/>
    <w:rsid w:val="001427AB"/>
    <w:rsid w:val="001429E3"/>
    <w:rsid w:val="00142AB7"/>
    <w:rsid w:val="00143338"/>
    <w:rsid w:val="00143608"/>
    <w:rsid w:val="00143940"/>
    <w:rsid w:val="0014414A"/>
    <w:rsid w:val="001455B2"/>
    <w:rsid w:val="0014578C"/>
    <w:rsid w:val="00145B8E"/>
    <w:rsid w:val="00145E06"/>
    <w:rsid w:val="00146BC9"/>
    <w:rsid w:val="00147552"/>
    <w:rsid w:val="00147A63"/>
    <w:rsid w:val="00147A8C"/>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6148"/>
    <w:rsid w:val="00156AC9"/>
    <w:rsid w:val="001578F5"/>
    <w:rsid w:val="001607EC"/>
    <w:rsid w:val="001609D9"/>
    <w:rsid w:val="00160A4A"/>
    <w:rsid w:val="001640AF"/>
    <w:rsid w:val="00164443"/>
    <w:rsid w:val="001647BD"/>
    <w:rsid w:val="00166073"/>
    <w:rsid w:val="001661CE"/>
    <w:rsid w:val="0016665C"/>
    <w:rsid w:val="00166EB7"/>
    <w:rsid w:val="00167192"/>
    <w:rsid w:val="00167555"/>
    <w:rsid w:val="00167E09"/>
    <w:rsid w:val="00170676"/>
    <w:rsid w:val="0017154D"/>
    <w:rsid w:val="00171C18"/>
    <w:rsid w:val="00171C73"/>
    <w:rsid w:val="00171FE7"/>
    <w:rsid w:val="0017277D"/>
    <w:rsid w:val="00172D53"/>
    <w:rsid w:val="00173ACB"/>
    <w:rsid w:val="00173E9D"/>
    <w:rsid w:val="001741F9"/>
    <w:rsid w:val="00174A4C"/>
    <w:rsid w:val="00174EE0"/>
    <w:rsid w:val="0017506F"/>
    <w:rsid w:val="0017533E"/>
    <w:rsid w:val="00176FD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A73"/>
    <w:rsid w:val="001A3CC9"/>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949"/>
    <w:rsid w:val="001B3250"/>
    <w:rsid w:val="001B33A4"/>
    <w:rsid w:val="001B370C"/>
    <w:rsid w:val="001B3C7D"/>
    <w:rsid w:val="001B3F4C"/>
    <w:rsid w:val="001B4266"/>
    <w:rsid w:val="001B4E35"/>
    <w:rsid w:val="001B50F3"/>
    <w:rsid w:val="001B53D6"/>
    <w:rsid w:val="001B59DE"/>
    <w:rsid w:val="001B67ED"/>
    <w:rsid w:val="001B6942"/>
    <w:rsid w:val="001B77FA"/>
    <w:rsid w:val="001B7F0A"/>
    <w:rsid w:val="001C0020"/>
    <w:rsid w:val="001C1AD0"/>
    <w:rsid w:val="001C1CC5"/>
    <w:rsid w:val="001C24BC"/>
    <w:rsid w:val="001C2807"/>
    <w:rsid w:val="001C305A"/>
    <w:rsid w:val="001C37BD"/>
    <w:rsid w:val="001C45C1"/>
    <w:rsid w:val="001C468D"/>
    <w:rsid w:val="001C4F12"/>
    <w:rsid w:val="001C545C"/>
    <w:rsid w:val="001C635E"/>
    <w:rsid w:val="001C6757"/>
    <w:rsid w:val="001C6A8E"/>
    <w:rsid w:val="001C762B"/>
    <w:rsid w:val="001C7F48"/>
    <w:rsid w:val="001D2623"/>
    <w:rsid w:val="001D2CB6"/>
    <w:rsid w:val="001D3575"/>
    <w:rsid w:val="001D37D8"/>
    <w:rsid w:val="001D414C"/>
    <w:rsid w:val="001D41F4"/>
    <w:rsid w:val="001D5752"/>
    <w:rsid w:val="001D612E"/>
    <w:rsid w:val="001D65F8"/>
    <w:rsid w:val="001D7492"/>
    <w:rsid w:val="001D7890"/>
    <w:rsid w:val="001E0107"/>
    <w:rsid w:val="001E1CB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24D"/>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4E2"/>
    <w:rsid w:val="00202323"/>
    <w:rsid w:val="0020254E"/>
    <w:rsid w:val="00202A46"/>
    <w:rsid w:val="00202B69"/>
    <w:rsid w:val="00202DC9"/>
    <w:rsid w:val="00203725"/>
    <w:rsid w:val="002037C0"/>
    <w:rsid w:val="00203D02"/>
    <w:rsid w:val="0020417D"/>
    <w:rsid w:val="002044D3"/>
    <w:rsid w:val="00204753"/>
    <w:rsid w:val="002058A4"/>
    <w:rsid w:val="002059C4"/>
    <w:rsid w:val="00206179"/>
    <w:rsid w:val="002078CF"/>
    <w:rsid w:val="0020796D"/>
    <w:rsid w:val="002079D0"/>
    <w:rsid w:val="00207CC3"/>
    <w:rsid w:val="00207E02"/>
    <w:rsid w:val="00207E40"/>
    <w:rsid w:val="00207FAC"/>
    <w:rsid w:val="00210068"/>
    <w:rsid w:val="002101DC"/>
    <w:rsid w:val="00210594"/>
    <w:rsid w:val="00210870"/>
    <w:rsid w:val="00211038"/>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63"/>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DD"/>
    <w:rsid w:val="0024735B"/>
    <w:rsid w:val="002476D5"/>
    <w:rsid w:val="002510C4"/>
    <w:rsid w:val="0025176F"/>
    <w:rsid w:val="00251D4A"/>
    <w:rsid w:val="00252A35"/>
    <w:rsid w:val="00253090"/>
    <w:rsid w:val="00253C3C"/>
    <w:rsid w:val="00254895"/>
    <w:rsid w:val="00254B13"/>
    <w:rsid w:val="00255225"/>
    <w:rsid w:val="0025607C"/>
    <w:rsid w:val="00256A4D"/>
    <w:rsid w:val="002576BB"/>
    <w:rsid w:val="00257DA9"/>
    <w:rsid w:val="002601F1"/>
    <w:rsid w:val="002602D9"/>
    <w:rsid w:val="002603C7"/>
    <w:rsid w:val="002609DE"/>
    <w:rsid w:val="00260EA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27A2"/>
    <w:rsid w:val="002827E4"/>
    <w:rsid w:val="00282C67"/>
    <w:rsid w:val="00282E1F"/>
    <w:rsid w:val="00283078"/>
    <w:rsid w:val="00283391"/>
    <w:rsid w:val="00283C6E"/>
    <w:rsid w:val="00283D6A"/>
    <w:rsid w:val="00284221"/>
    <w:rsid w:val="002847F1"/>
    <w:rsid w:val="002859E7"/>
    <w:rsid w:val="00285B02"/>
    <w:rsid w:val="00285E5E"/>
    <w:rsid w:val="002907D9"/>
    <w:rsid w:val="00290850"/>
    <w:rsid w:val="00290E7C"/>
    <w:rsid w:val="00290F12"/>
    <w:rsid w:val="00291DCB"/>
    <w:rsid w:val="0029216D"/>
    <w:rsid w:val="002926A1"/>
    <w:rsid w:val="00292BF9"/>
    <w:rsid w:val="00292C06"/>
    <w:rsid w:val="00294B97"/>
    <w:rsid w:val="00294BE3"/>
    <w:rsid w:val="00294E15"/>
    <w:rsid w:val="002955C5"/>
    <w:rsid w:val="002960E2"/>
    <w:rsid w:val="002970CF"/>
    <w:rsid w:val="00297459"/>
    <w:rsid w:val="00297490"/>
    <w:rsid w:val="002974D4"/>
    <w:rsid w:val="002A00F8"/>
    <w:rsid w:val="002A1EB6"/>
    <w:rsid w:val="002A25D9"/>
    <w:rsid w:val="002A29D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C3"/>
    <w:rsid w:val="002B2E0C"/>
    <w:rsid w:val="002B2FCD"/>
    <w:rsid w:val="002B32CA"/>
    <w:rsid w:val="002B39A2"/>
    <w:rsid w:val="002B3B76"/>
    <w:rsid w:val="002B3F04"/>
    <w:rsid w:val="002B42DA"/>
    <w:rsid w:val="002B49CA"/>
    <w:rsid w:val="002B4DFD"/>
    <w:rsid w:val="002B6251"/>
    <w:rsid w:val="002B6B9E"/>
    <w:rsid w:val="002B6FF7"/>
    <w:rsid w:val="002B75F7"/>
    <w:rsid w:val="002B783E"/>
    <w:rsid w:val="002B78FE"/>
    <w:rsid w:val="002C0142"/>
    <w:rsid w:val="002C14FC"/>
    <w:rsid w:val="002C17A0"/>
    <w:rsid w:val="002C1FB6"/>
    <w:rsid w:val="002C210A"/>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348F"/>
    <w:rsid w:val="002E3C32"/>
    <w:rsid w:val="002E4A5A"/>
    <w:rsid w:val="002E5C9B"/>
    <w:rsid w:val="002E5EA9"/>
    <w:rsid w:val="002E6BB6"/>
    <w:rsid w:val="002F041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956"/>
    <w:rsid w:val="00306737"/>
    <w:rsid w:val="0030688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05"/>
    <w:rsid w:val="003155D3"/>
    <w:rsid w:val="0031574F"/>
    <w:rsid w:val="00315C48"/>
    <w:rsid w:val="0031667F"/>
    <w:rsid w:val="00317AC3"/>
    <w:rsid w:val="00320115"/>
    <w:rsid w:val="00321802"/>
    <w:rsid w:val="00321A79"/>
    <w:rsid w:val="00321B1F"/>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ED1"/>
    <w:rsid w:val="003328D9"/>
    <w:rsid w:val="003332B6"/>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B05"/>
    <w:rsid w:val="00373C97"/>
    <w:rsid w:val="003741D5"/>
    <w:rsid w:val="00374529"/>
    <w:rsid w:val="00374650"/>
    <w:rsid w:val="0037465C"/>
    <w:rsid w:val="00374A04"/>
    <w:rsid w:val="00375417"/>
    <w:rsid w:val="0037545E"/>
    <w:rsid w:val="003754D9"/>
    <w:rsid w:val="00375B68"/>
    <w:rsid w:val="0037632B"/>
    <w:rsid w:val="00376628"/>
    <w:rsid w:val="003767A1"/>
    <w:rsid w:val="0037691C"/>
    <w:rsid w:val="003771ED"/>
    <w:rsid w:val="00377497"/>
    <w:rsid w:val="00377925"/>
    <w:rsid w:val="00377C16"/>
    <w:rsid w:val="00377C96"/>
    <w:rsid w:val="00377F6D"/>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450"/>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502"/>
    <w:rsid w:val="003B558D"/>
    <w:rsid w:val="003B6924"/>
    <w:rsid w:val="003B72DB"/>
    <w:rsid w:val="003B73B7"/>
    <w:rsid w:val="003B7634"/>
    <w:rsid w:val="003B78AD"/>
    <w:rsid w:val="003C018A"/>
    <w:rsid w:val="003C07A3"/>
    <w:rsid w:val="003C126F"/>
    <w:rsid w:val="003C1AB1"/>
    <w:rsid w:val="003C1B53"/>
    <w:rsid w:val="003C1BFB"/>
    <w:rsid w:val="003C2412"/>
    <w:rsid w:val="003C253D"/>
    <w:rsid w:val="003C269A"/>
    <w:rsid w:val="003C2837"/>
    <w:rsid w:val="003C284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D3"/>
    <w:rsid w:val="003F740A"/>
    <w:rsid w:val="003F7FE3"/>
    <w:rsid w:val="00400269"/>
    <w:rsid w:val="004017E7"/>
    <w:rsid w:val="00401CAD"/>
    <w:rsid w:val="00401DBF"/>
    <w:rsid w:val="00401E48"/>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94"/>
    <w:rsid w:val="00411BD7"/>
    <w:rsid w:val="0041208A"/>
    <w:rsid w:val="004132EE"/>
    <w:rsid w:val="0041361C"/>
    <w:rsid w:val="00413D2E"/>
    <w:rsid w:val="00413FA7"/>
    <w:rsid w:val="004147BD"/>
    <w:rsid w:val="004149B9"/>
    <w:rsid w:val="004157B6"/>
    <w:rsid w:val="00415A4B"/>
    <w:rsid w:val="0041685F"/>
    <w:rsid w:val="00416CD6"/>
    <w:rsid w:val="00416D08"/>
    <w:rsid w:val="004170BC"/>
    <w:rsid w:val="00417604"/>
    <w:rsid w:val="00421D7D"/>
    <w:rsid w:val="0042292F"/>
    <w:rsid w:val="00424668"/>
    <w:rsid w:val="0042470D"/>
    <w:rsid w:val="00424B94"/>
    <w:rsid w:val="00424C4C"/>
    <w:rsid w:val="004252AF"/>
    <w:rsid w:val="0042578B"/>
    <w:rsid w:val="004257A5"/>
    <w:rsid w:val="00425CFB"/>
    <w:rsid w:val="00425F5B"/>
    <w:rsid w:val="0042788E"/>
    <w:rsid w:val="00430899"/>
    <w:rsid w:val="00431627"/>
    <w:rsid w:val="00432574"/>
    <w:rsid w:val="0043288C"/>
    <w:rsid w:val="004331D0"/>
    <w:rsid w:val="0043335A"/>
    <w:rsid w:val="00433991"/>
    <w:rsid w:val="00433A4A"/>
    <w:rsid w:val="00433FD7"/>
    <w:rsid w:val="004344CB"/>
    <w:rsid w:val="0043483A"/>
    <w:rsid w:val="004350FA"/>
    <w:rsid w:val="00435186"/>
    <w:rsid w:val="00435437"/>
    <w:rsid w:val="004356A8"/>
    <w:rsid w:val="00436201"/>
    <w:rsid w:val="004375A5"/>
    <w:rsid w:val="00437883"/>
    <w:rsid w:val="00440D00"/>
    <w:rsid w:val="00441140"/>
    <w:rsid w:val="00441581"/>
    <w:rsid w:val="004417E5"/>
    <w:rsid w:val="004419F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04"/>
    <w:rsid w:val="004512A8"/>
    <w:rsid w:val="0045134B"/>
    <w:rsid w:val="004516A3"/>
    <w:rsid w:val="00451781"/>
    <w:rsid w:val="0045184C"/>
    <w:rsid w:val="00451AF7"/>
    <w:rsid w:val="00451C9E"/>
    <w:rsid w:val="00451FD4"/>
    <w:rsid w:val="004525F0"/>
    <w:rsid w:val="00452C1D"/>
    <w:rsid w:val="00453770"/>
    <w:rsid w:val="004545ED"/>
    <w:rsid w:val="00454E8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4"/>
    <w:rsid w:val="004624F4"/>
    <w:rsid w:val="00462587"/>
    <w:rsid w:val="00463465"/>
    <w:rsid w:val="004635E0"/>
    <w:rsid w:val="00463897"/>
    <w:rsid w:val="004642FA"/>
    <w:rsid w:val="00464400"/>
    <w:rsid w:val="0046472C"/>
    <w:rsid w:val="00465067"/>
    <w:rsid w:val="004658BF"/>
    <w:rsid w:val="00465CA8"/>
    <w:rsid w:val="00467B1D"/>
    <w:rsid w:val="00467FCB"/>
    <w:rsid w:val="0047047D"/>
    <w:rsid w:val="00471043"/>
    <w:rsid w:val="004712B7"/>
    <w:rsid w:val="004713B5"/>
    <w:rsid w:val="00471925"/>
    <w:rsid w:val="004720C4"/>
    <w:rsid w:val="004723BD"/>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F53"/>
    <w:rsid w:val="00481849"/>
    <w:rsid w:val="004825F5"/>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4A0A"/>
    <w:rsid w:val="0049538A"/>
    <w:rsid w:val="00495F71"/>
    <w:rsid w:val="00496EFB"/>
    <w:rsid w:val="00497851"/>
    <w:rsid w:val="0049788B"/>
    <w:rsid w:val="00497DF3"/>
    <w:rsid w:val="004A0185"/>
    <w:rsid w:val="004A01F5"/>
    <w:rsid w:val="004A0401"/>
    <w:rsid w:val="004A0E10"/>
    <w:rsid w:val="004A13CE"/>
    <w:rsid w:val="004A1BB5"/>
    <w:rsid w:val="004A1C6A"/>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068"/>
    <w:rsid w:val="004B685B"/>
    <w:rsid w:val="004B6BCA"/>
    <w:rsid w:val="004B6FBD"/>
    <w:rsid w:val="004B7455"/>
    <w:rsid w:val="004B7D92"/>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C55"/>
    <w:rsid w:val="00515CBD"/>
    <w:rsid w:val="00515ED0"/>
    <w:rsid w:val="00516043"/>
    <w:rsid w:val="0051611C"/>
    <w:rsid w:val="0051688D"/>
    <w:rsid w:val="00516D54"/>
    <w:rsid w:val="00517A42"/>
    <w:rsid w:val="005209A8"/>
    <w:rsid w:val="005212AF"/>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BEE"/>
    <w:rsid w:val="0053767D"/>
    <w:rsid w:val="005377B5"/>
    <w:rsid w:val="005379E7"/>
    <w:rsid w:val="00537A4A"/>
    <w:rsid w:val="00540094"/>
    <w:rsid w:val="005404A6"/>
    <w:rsid w:val="00540743"/>
    <w:rsid w:val="00540C9A"/>
    <w:rsid w:val="0054132A"/>
    <w:rsid w:val="005415E4"/>
    <w:rsid w:val="00541BC4"/>
    <w:rsid w:val="00541EBA"/>
    <w:rsid w:val="005420ED"/>
    <w:rsid w:val="005425F1"/>
    <w:rsid w:val="0054270D"/>
    <w:rsid w:val="00542A74"/>
    <w:rsid w:val="00543AE0"/>
    <w:rsid w:val="005448A6"/>
    <w:rsid w:val="00545D29"/>
    <w:rsid w:val="005464B7"/>
    <w:rsid w:val="00547265"/>
    <w:rsid w:val="00547443"/>
    <w:rsid w:val="005505A6"/>
    <w:rsid w:val="005505BF"/>
    <w:rsid w:val="00551B0D"/>
    <w:rsid w:val="00551FA7"/>
    <w:rsid w:val="00552E0C"/>
    <w:rsid w:val="00553286"/>
    <w:rsid w:val="00553E2C"/>
    <w:rsid w:val="0055476C"/>
    <w:rsid w:val="00554FFF"/>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6D9"/>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1B"/>
    <w:rsid w:val="00573310"/>
    <w:rsid w:val="00574529"/>
    <w:rsid w:val="005746BF"/>
    <w:rsid w:val="005753B6"/>
    <w:rsid w:val="00575ADE"/>
    <w:rsid w:val="00575DFE"/>
    <w:rsid w:val="005769FF"/>
    <w:rsid w:val="00576D1E"/>
    <w:rsid w:val="0057745D"/>
    <w:rsid w:val="00577925"/>
    <w:rsid w:val="00577A72"/>
    <w:rsid w:val="00577E2C"/>
    <w:rsid w:val="005806D2"/>
    <w:rsid w:val="00582CE9"/>
    <w:rsid w:val="00583195"/>
    <w:rsid w:val="00583549"/>
    <w:rsid w:val="0058377F"/>
    <w:rsid w:val="00583982"/>
    <w:rsid w:val="00583B84"/>
    <w:rsid w:val="00583CA7"/>
    <w:rsid w:val="00584DCA"/>
    <w:rsid w:val="0058525D"/>
    <w:rsid w:val="00585579"/>
    <w:rsid w:val="00585C84"/>
    <w:rsid w:val="0058726C"/>
    <w:rsid w:val="005872C9"/>
    <w:rsid w:val="00587BAC"/>
    <w:rsid w:val="00590030"/>
    <w:rsid w:val="00590232"/>
    <w:rsid w:val="00590AB9"/>
    <w:rsid w:val="00592D5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8E6"/>
    <w:rsid w:val="005A65C8"/>
    <w:rsid w:val="005A74E8"/>
    <w:rsid w:val="005A7B58"/>
    <w:rsid w:val="005B0449"/>
    <w:rsid w:val="005B0749"/>
    <w:rsid w:val="005B09BD"/>
    <w:rsid w:val="005B1829"/>
    <w:rsid w:val="005B19E4"/>
    <w:rsid w:val="005B1D8D"/>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F4A"/>
    <w:rsid w:val="005C0258"/>
    <w:rsid w:val="005C0B37"/>
    <w:rsid w:val="005C17C2"/>
    <w:rsid w:val="005C1E12"/>
    <w:rsid w:val="005C2488"/>
    <w:rsid w:val="005C3F18"/>
    <w:rsid w:val="005C5BD5"/>
    <w:rsid w:val="005C6C2A"/>
    <w:rsid w:val="005C6D8F"/>
    <w:rsid w:val="005D08AD"/>
    <w:rsid w:val="005D0CD2"/>
    <w:rsid w:val="005D11E1"/>
    <w:rsid w:val="005D1328"/>
    <w:rsid w:val="005D1747"/>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A6"/>
    <w:rsid w:val="005F03EF"/>
    <w:rsid w:val="005F03F3"/>
    <w:rsid w:val="005F0B78"/>
    <w:rsid w:val="005F0E6E"/>
    <w:rsid w:val="005F1245"/>
    <w:rsid w:val="005F13F0"/>
    <w:rsid w:val="005F1492"/>
    <w:rsid w:val="005F152B"/>
    <w:rsid w:val="005F17E7"/>
    <w:rsid w:val="005F1AE7"/>
    <w:rsid w:val="005F1E4E"/>
    <w:rsid w:val="005F2443"/>
    <w:rsid w:val="005F2BFC"/>
    <w:rsid w:val="005F2C28"/>
    <w:rsid w:val="005F2D7B"/>
    <w:rsid w:val="005F348F"/>
    <w:rsid w:val="005F35B9"/>
    <w:rsid w:val="005F3DEF"/>
    <w:rsid w:val="005F3FEB"/>
    <w:rsid w:val="005F4815"/>
    <w:rsid w:val="005F5663"/>
    <w:rsid w:val="005F5849"/>
    <w:rsid w:val="005F5BC7"/>
    <w:rsid w:val="005F5EF4"/>
    <w:rsid w:val="005F5F2C"/>
    <w:rsid w:val="005F60EC"/>
    <w:rsid w:val="005F63CB"/>
    <w:rsid w:val="005F68D4"/>
    <w:rsid w:val="005F6991"/>
    <w:rsid w:val="005F70E4"/>
    <w:rsid w:val="005F7EBF"/>
    <w:rsid w:val="00600DAB"/>
    <w:rsid w:val="00600E26"/>
    <w:rsid w:val="006015A1"/>
    <w:rsid w:val="006015E1"/>
    <w:rsid w:val="00601B91"/>
    <w:rsid w:val="00601C82"/>
    <w:rsid w:val="00601DD0"/>
    <w:rsid w:val="0060200D"/>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A7B"/>
    <w:rsid w:val="00614FF2"/>
    <w:rsid w:val="006154BF"/>
    <w:rsid w:val="006158E4"/>
    <w:rsid w:val="006158FB"/>
    <w:rsid w:val="00615C08"/>
    <w:rsid w:val="0061728E"/>
    <w:rsid w:val="0061733E"/>
    <w:rsid w:val="0061741C"/>
    <w:rsid w:val="0061785B"/>
    <w:rsid w:val="006207BC"/>
    <w:rsid w:val="00621335"/>
    <w:rsid w:val="0062150E"/>
    <w:rsid w:val="00623072"/>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AD1"/>
    <w:rsid w:val="00636208"/>
    <w:rsid w:val="0063656C"/>
    <w:rsid w:val="006375BD"/>
    <w:rsid w:val="00637F68"/>
    <w:rsid w:val="00640399"/>
    <w:rsid w:val="00640DA4"/>
    <w:rsid w:val="00640DBD"/>
    <w:rsid w:val="0064169B"/>
    <w:rsid w:val="0064259A"/>
    <w:rsid w:val="00642683"/>
    <w:rsid w:val="006428CA"/>
    <w:rsid w:val="00642E25"/>
    <w:rsid w:val="0064351F"/>
    <w:rsid w:val="00643720"/>
    <w:rsid w:val="00643C6F"/>
    <w:rsid w:val="006440AA"/>
    <w:rsid w:val="006448B8"/>
    <w:rsid w:val="0064573F"/>
    <w:rsid w:val="00645BE0"/>
    <w:rsid w:val="00645D80"/>
    <w:rsid w:val="00645DF8"/>
    <w:rsid w:val="00645E83"/>
    <w:rsid w:val="00645E8F"/>
    <w:rsid w:val="006460FF"/>
    <w:rsid w:val="00646974"/>
    <w:rsid w:val="00646F8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70121"/>
    <w:rsid w:val="00670373"/>
    <w:rsid w:val="006715F4"/>
    <w:rsid w:val="00671B2B"/>
    <w:rsid w:val="00671DB5"/>
    <w:rsid w:val="0067281B"/>
    <w:rsid w:val="0067282A"/>
    <w:rsid w:val="00673538"/>
    <w:rsid w:val="00673796"/>
    <w:rsid w:val="006752D5"/>
    <w:rsid w:val="00675AFC"/>
    <w:rsid w:val="00676607"/>
    <w:rsid w:val="006773B6"/>
    <w:rsid w:val="00677704"/>
    <w:rsid w:val="00680189"/>
    <w:rsid w:val="00680281"/>
    <w:rsid w:val="00681CDE"/>
    <w:rsid w:val="00681E77"/>
    <w:rsid w:val="00681F29"/>
    <w:rsid w:val="006824FC"/>
    <w:rsid w:val="006837D6"/>
    <w:rsid w:val="0068448B"/>
    <w:rsid w:val="00684A39"/>
    <w:rsid w:val="00685538"/>
    <w:rsid w:val="00685C49"/>
    <w:rsid w:val="00685EC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210"/>
    <w:rsid w:val="006974CE"/>
    <w:rsid w:val="00697FA2"/>
    <w:rsid w:val="006A049B"/>
    <w:rsid w:val="006A1307"/>
    <w:rsid w:val="006A13BA"/>
    <w:rsid w:val="006A1E5B"/>
    <w:rsid w:val="006A2327"/>
    <w:rsid w:val="006A2889"/>
    <w:rsid w:val="006A3033"/>
    <w:rsid w:val="006A4AF7"/>
    <w:rsid w:val="006A58FD"/>
    <w:rsid w:val="006A59F6"/>
    <w:rsid w:val="006A5FCC"/>
    <w:rsid w:val="006A6750"/>
    <w:rsid w:val="006A675A"/>
    <w:rsid w:val="006A72F0"/>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F8"/>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0C2"/>
    <w:rsid w:val="006D5AF9"/>
    <w:rsid w:val="006D5E06"/>
    <w:rsid w:val="006D65C1"/>
    <w:rsid w:val="006D6694"/>
    <w:rsid w:val="006D675E"/>
    <w:rsid w:val="006D6C0F"/>
    <w:rsid w:val="006D775B"/>
    <w:rsid w:val="006E04DD"/>
    <w:rsid w:val="006E0DEA"/>
    <w:rsid w:val="006E1496"/>
    <w:rsid w:val="006E185D"/>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7A9"/>
    <w:rsid w:val="006F506C"/>
    <w:rsid w:val="006F5B33"/>
    <w:rsid w:val="006F631C"/>
    <w:rsid w:val="006F6DAA"/>
    <w:rsid w:val="006F7115"/>
    <w:rsid w:val="006F7C3B"/>
    <w:rsid w:val="00701093"/>
    <w:rsid w:val="00701577"/>
    <w:rsid w:val="0070177A"/>
    <w:rsid w:val="007022FB"/>
    <w:rsid w:val="0070256E"/>
    <w:rsid w:val="00702A81"/>
    <w:rsid w:val="00702DD2"/>
    <w:rsid w:val="00702FDC"/>
    <w:rsid w:val="00703132"/>
    <w:rsid w:val="00703430"/>
    <w:rsid w:val="0070349D"/>
    <w:rsid w:val="00703F2E"/>
    <w:rsid w:val="00704310"/>
    <w:rsid w:val="007046CE"/>
    <w:rsid w:val="00704958"/>
    <w:rsid w:val="0070681D"/>
    <w:rsid w:val="00706BD5"/>
    <w:rsid w:val="00706F4D"/>
    <w:rsid w:val="00707712"/>
    <w:rsid w:val="007101B7"/>
    <w:rsid w:val="00710F05"/>
    <w:rsid w:val="0071157E"/>
    <w:rsid w:val="007117A7"/>
    <w:rsid w:val="007128D8"/>
    <w:rsid w:val="007128DA"/>
    <w:rsid w:val="00712D41"/>
    <w:rsid w:val="00712FA7"/>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9A"/>
    <w:rsid w:val="00722B34"/>
    <w:rsid w:val="00723157"/>
    <w:rsid w:val="007233EE"/>
    <w:rsid w:val="00723492"/>
    <w:rsid w:val="00723FC5"/>
    <w:rsid w:val="007243EB"/>
    <w:rsid w:val="007243F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B1"/>
    <w:rsid w:val="007620BE"/>
    <w:rsid w:val="0076216E"/>
    <w:rsid w:val="0076284D"/>
    <w:rsid w:val="00762B52"/>
    <w:rsid w:val="007630E3"/>
    <w:rsid w:val="00764CFF"/>
    <w:rsid w:val="00764FD6"/>
    <w:rsid w:val="00765189"/>
    <w:rsid w:val="007654C6"/>
    <w:rsid w:val="0076568B"/>
    <w:rsid w:val="00766211"/>
    <w:rsid w:val="00766567"/>
    <w:rsid w:val="00767170"/>
    <w:rsid w:val="00767410"/>
    <w:rsid w:val="00767D66"/>
    <w:rsid w:val="00767E88"/>
    <w:rsid w:val="00771A43"/>
    <w:rsid w:val="00771D7A"/>
    <w:rsid w:val="00771EC8"/>
    <w:rsid w:val="007720C2"/>
    <w:rsid w:val="007731F0"/>
    <w:rsid w:val="007736D9"/>
    <w:rsid w:val="00773A93"/>
    <w:rsid w:val="007740AD"/>
    <w:rsid w:val="007746F0"/>
    <w:rsid w:val="00774AA5"/>
    <w:rsid w:val="0077554C"/>
    <w:rsid w:val="00775B59"/>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325"/>
    <w:rsid w:val="007909D9"/>
    <w:rsid w:val="00790D67"/>
    <w:rsid w:val="00790FAD"/>
    <w:rsid w:val="00791021"/>
    <w:rsid w:val="007912DE"/>
    <w:rsid w:val="00791E5B"/>
    <w:rsid w:val="00791FC9"/>
    <w:rsid w:val="00792849"/>
    <w:rsid w:val="007928FF"/>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19E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F5"/>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3C5"/>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08D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15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D5F"/>
    <w:rsid w:val="00831187"/>
    <w:rsid w:val="00831650"/>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39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3A"/>
    <w:rsid w:val="008656E1"/>
    <w:rsid w:val="00865C9C"/>
    <w:rsid w:val="008662A0"/>
    <w:rsid w:val="0086727C"/>
    <w:rsid w:val="00867806"/>
    <w:rsid w:val="008678E4"/>
    <w:rsid w:val="00867954"/>
    <w:rsid w:val="00867D33"/>
    <w:rsid w:val="00870F9D"/>
    <w:rsid w:val="008715AB"/>
    <w:rsid w:val="0087164F"/>
    <w:rsid w:val="008717FB"/>
    <w:rsid w:val="00871873"/>
    <w:rsid w:val="0087218A"/>
    <w:rsid w:val="008721F6"/>
    <w:rsid w:val="008727B4"/>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4E83"/>
    <w:rsid w:val="0088536D"/>
    <w:rsid w:val="008863EE"/>
    <w:rsid w:val="008877C1"/>
    <w:rsid w:val="00887B4F"/>
    <w:rsid w:val="00887B5D"/>
    <w:rsid w:val="00890EDE"/>
    <w:rsid w:val="008919DA"/>
    <w:rsid w:val="00891A20"/>
    <w:rsid w:val="00892E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19"/>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CB"/>
    <w:rsid w:val="008B1FB2"/>
    <w:rsid w:val="008B31B9"/>
    <w:rsid w:val="008B47EE"/>
    <w:rsid w:val="008B4851"/>
    <w:rsid w:val="008B5444"/>
    <w:rsid w:val="008B5670"/>
    <w:rsid w:val="008B6309"/>
    <w:rsid w:val="008B6389"/>
    <w:rsid w:val="008B6A96"/>
    <w:rsid w:val="008B6B87"/>
    <w:rsid w:val="008B6C07"/>
    <w:rsid w:val="008B6FBB"/>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C8E"/>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AC"/>
    <w:rsid w:val="008D6D55"/>
    <w:rsid w:val="008D6DD2"/>
    <w:rsid w:val="008D6E96"/>
    <w:rsid w:val="008D6F67"/>
    <w:rsid w:val="008D6FCC"/>
    <w:rsid w:val="008D704D"/>
    <w:rsid w:val="008D7A1E"/>
    <w:rsid w:val="008E02DE"/>
    <w:rsid w:val="008E14B4"/>
    <w:rsid w:val="008E1835"/>
    <w:rsid w:val="008E1BD3"/>
    <w:rsid w:val="008E2035"/>
    <w:rsid w:val="008E24FF"/>
    <w:rsid w:val="008E3081"/>
    <w:rsid w:val="008E31B9"/>
    <w:rsid w:val="008E42F1"/>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67"/>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199"/>
    <w:rsid w:val="00905C8B"/>
    <w:rsid w:val="009079D3"/>
    <w:rsid w:val="00907F64"/>
    <w:rsid w:val="00910C39"/>
    <w:rsid w:val="00911B90"/>
    <w:rsid w:val="00911C54"/>
    <w:rsid w:val="009122A7"/>
    <w:rsid w:val="00912795"/>
    <w:rsid w:val="00913029"/>
    <w:rsid w:val="009133CB"/>
    <w:rsid w:val="00913BC4"/>
    <w:rsid w:val="00913EE3"/>
    <w:rsid w:val="009142CB"/>
    <w:rsid w:val="00914D3F"/>
    <w:rsid w:val="009152F5"/>
    <w:rsid w:val="0091557F"/>
    <w:rsid w:val="00915AF0"/>
    <w:rsid w:val="0091615C"/>
    <w:rsid w:val="00916CA4"/>
    <w:rsid w:val="00916ECD"/>
    <w:rsid w:val="00917759"/>
    <w:rsid w:val="0092004D"/>
    <w:rsid w:val="0092026D"/>
    <w:rsid w:val="00920619"/>
    <w:rsid w:val="00920762"/>
    <w:rsid w:val="009207CE"/>
    <w:rsid w:val="00920A13"/>
    <w:rsid w:val="00920DF2"/>
    <w:rsid w:val="009216C5"/>
    <w:rsid w:val="00922326"/>
    <w:rsid w:val="00922922"/>
    <w:rsid w:val="00922FA9"/>
    <w:rsid w:val="00923A02"/>
    <w:rsid w:val="00924445"/>
    <w:rsid w:val="00925348"/>
    <w:rsid w:val="00925B89"/>
    <w:rsid w:val="009265B6"/>
    <w:rsid w:val="00927DE7"/>
    <w:rsid w:val="00927FB2"/>
    <w:rsid w:val="00927FFC"/>
    <w:rsid w:val="009302A6"/>
    <w:rsid w:val="0093049E"/>
    <w:rsid w:val="00930569"/>
    <w:rsid w:val="0093065A"/>
    <w:rsid w:val="00931518"/>
    <w:rsid w:val="00931E5B"/>
    <w:rsid w:val="00931F19"/>
    <w:rsid w:val="009323DD"/>
    <w:rsid w:val="0093261C"/>
    <w:rsid w:val="00933AF6"/>
    <w:rsid w:val="00934599"/>
    <w:rsid w:val="00934663"/>
    <w:rsid w:val="00935371"/>
    <w:rsid w:val="00935826"/>
    <w:rsid w:val="0093673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4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BAB"/>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56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07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A2"/>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225"/>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30D3"/>
    <w:rsid w:val="00A13EAF"/>
    <w:rsid w:val="00A147C9"/>
    <w:rsid w:val="00A14833"/>
    <w:rsid w:val="00A1572C"/>
    <w:rsid w:val="00A174F6"/>
    <w:rsid w:val="00A176D5"/>
    <w:rsid w:val="00A1780C"/>
    <w:rsid w:val="00A215B6"/>
    <w:rsid w:val="00A217B2"/>
    <w:rsid w:val="00A21F3E"/>
    <w:rsid w:val="00A21F40"/>
    <w:rsid w:val="00A222A1"/>
    <w:rsid w:val="00A23042"/>
    <w:rsid w:val="00A23B71"/>
    <w:rsid w:val="00A23C2A"/>
    <w:rsid w:val="00A24450"/>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67"/>
    <w:rsid w:val="00A343F3"/>
    <w:rsid w:val="00A343F4"/>
    <w:rsid w:val="00A3512C"/>
    <w:rsid w:val="00A351CC"/>
    <w:rsid w:val="00A3675E"/>
    <w:rsid w:val="00A3699B"/>
    <w:rsid w:val="00A36D58"/>
    <w:rsid w:val="00A37503"/>
    <w:rsid w:val="00A3795D"/>
    <w:rsid w:val="00A41AC1"/>
    <w:rsid w:val="00A41CA4"/>
    <w:rsid w:val="00A42B33"/>
    <w:rsid w:val="00A42FE7"/>
    <w:rsid w:val="00A43140"/>
    <w:rsid w:val="00A436D2"/>
    <w:rsid w:val="00A4394E"/>
    <w:rsid w:val="00A43BC1"/>
    <w:rsid w:val="00A43C02"/>
    <w:rsid w:val="00A4414A"/>
    <w:rsid w:val="00A44166"/>
    <w:rsid w:val="00A44399"/>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FB"/>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C03"/>
    <w:rsid w:val="00A744AD"/>
    <w:rsid w:val="00A747AC"/>
    <w:rsid w:val="00A74B22"/>
    <w:rsid w:val="00A74B37"/>
    <w:rsid w:val="00A75114"/>
    <w:rsid w:val="00A75148"/>
    <w:rsid w:val="00A76F36"/>
    <w:rsid w:val="00A76F66"/>
    <w:rsid w:val="00A77900"/>
    <w:rsid w:val="00A8071F"/>
    <w:rsid w:val="00A80C02"/>
    <w:rsid w:val="00A80D01"/>
    <w:rsid w:val="00A81620"/>
    <w:rsid w:val="00A81AA2"/>
    <w:rsid w:val="00A81B5E"/>
    <w:rsid w:val="00A81FB7"/>
    <w:rsid w:val="00A81FCC"/>
    <w:rsid w:val="00A82267"/>
    <w:rsid w:val="00A82588"/>
    <w:rsid w:val="00A8284B"/>
    <w:rsid w:val="00A829C4"/>
    <w:rsid w:val="00A82A79"/>
    <w:rsid w:val="00A82BCF"/>
    <w:rsid w:val="00A83F3F"/>
    <w:rsid w:val="00A84166"/>
    <w:rsid w:val="00A84566"/>
    <w:rsid w:val="00A84687"/>
    <w:rsid w:val="00A84D66"/>
    <w:rsid w:val="00A85853"/>
    <w:rsid w:val="00A865DA"/>
    <w:rsid w:val="00A87BF5"/>
    <w:rsid w:val="00A87FE2"/>
    <w:rsid w:val="00A90AF8"/>
    <w:rsid w:val="00A91483"/>
    <w:rsid w:val="00A92611"/>
    <w:rsid w:val="00A934E0"/>
    <w:rsid w:val="00A93C5D"/>
    <w:rsid w:val="00A940CF"/>
    <w:rsid w:val="00A94866"/>
    <w:rsid w:val="00A9488B"/>
    <w:rsid w:val="00A94AAE"/>
    <w:rsid w:val="00A96518"/>
    <w:rsid w:val="00A96630"/>
    <w:rsid w:val="00A9689B"/>
    <w:rsid w:val="00A97192"/>
    <w:rsid w:val="00A97EDD"/>
    <w:rsid w:val="00A97EF0"/>
    <w:rsid w:val="00A97FCF"/>
    <w:rsid w:val="00AA09D4"/>
    <w:rsid w:val="00AA0D6B"/>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152"/>
    <w:rsid w:val="00AA7759"/>
    <w:rsid w:val="00AA78B2"/>
    <w:rsid w:val="00AA7C0D"/>
    <w:rsid w:val="00AA7DD1"/>
    <w:rsid w:val="00AB1754"/>
    <w:rsid w:val="00AB1DA9"/>
    <w:rsid w:val="00AB1DE5"/>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2AF"/>
    <w:rsid w:val="00AD7D83"/>
    <w:rsid w:val="00AE0668"/>
    <w:rsid w:val="00AE1244"/>
    <w:rsid w:val="00AE1C5F"/>
    <w:rsid w:val="00AE2B70"/>
    <w:rsid w:val="00AE3439"/>
    <w:rsid w:val="00AE422D"/>
    <w:rsid w:val="00AE558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D21"/>
    <w:rsid w:val="00AF7F98"/>
    <w:rsid w:val="00AF7FB3"/>
    <w:rsid w:val="00B004F2"/>
    <w:rsid w:val="00B00C12"/>
    <w:rsid w:val="00B012CF"/>
    <w:rsid w:val="00B015FC"/>
    <w:rsid w:val="00B01A92"/>
    <w:rsid w:val="00B01B78"/>
    <w:rsid w:val="00B01C30"/>
    <w:rsid w:val="00B03CE0"/>
    <w:rsid w:val="00B05A03"/>
    <w:rsid w:val="00B06A47"/>
    <w:rsid w:val="00B06EA0"/>
    <w:rsid w:val="00B07665"/>
    <w:rsid w:val="00B1096B"/>
    <w:rsid w:val="00B1123C"/>
    <w:rsid w:val="00B123E4"/>
    <w:rsid w:val="00B12512"/>
    <w:rsid w:val="00B12BF6"/>
    <w:rsid w:val="00B12EBD"/>
    <w:rsid w:val="00B1388F"/>
    <w:rsid w:val="00B14544"/>
    <w:rsid w:val="00B149EA"/>
    <w:rsid w:val="00B157D6"/>
    <w:rsid w:val="00B16159"/>
    <w:rsid w:val="00B16562"/>
    <w:rsid w:val="00B166BC"/>
    <w:rsid w:val="00B16A8C"/>
    <w:rsid w:val="00B16D29"/>
    <w:rsid w:val="00B17053"/>
    <w:rsid w:val="00B176FD"/>
    <w:rsid w:val="00B17DBA"/>
    <w:rsid w:val="00B20217"/>
    <w:rsid w:val="00B203BE"/>
    <w:rsid w:val="00B2069D"/>
    <w:rsid w:val="00B210DB"/>
    <w:rsid w:val="00B21185"/>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F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67D"/>
    <w:rsid w:val="00B526DB"/>
    <w:rsid w:val="00B52729"/>
    <w:rsid w:val="00B5429E"/>
    <w:rsid w:val="00B54910"/>
    <w:rsid w:val="00B54C37"/>
    <w:rsid w:val="00B54DAB"/>
    <w:rsid w:val="00B5521E"/>
    <w:rsid w:val="00B55A65"/>
    <w:rsid w:val="00B55FAF"/>
    <w:rsid w:val="00B5664A"/>
    <w:rsid w:val="00B56D81"/>
    <w:rsid w:val="00B57190"/>
    <w:rsid w:val="00B600AE"/>
    <w:rsid w:val="00B606C9"/>
    <w:rsid w:val="00B60CB8"/>
    <w:rsid w:val="00B61E41"/>
    <w:rsid w:val="00B61F68"/>
    <w:rsid w:val="00B62973"/>
    <w:rsid w:val="00B62AF3"/>
    <w:rsid w:val="00B62C56"/>
    <w:rsid w:val="00B62D48"/>
    <w:rsid w:val="00B63019"/>
    <w:rsid w:val="00B64F95"/>
    <w:rsid w:val="00B6522C"/>
    <w:rsid w:val="00B65F97"/>
    <w:rsid w:val="00B669F2"/>
    <w:rsid w:val="00B66E67"/>
    <w:rsid w:val="00B6782F"/>
    <w:rsid w:val="00B67D76"/>
    <w:rsid w:val="00B70104"/>
    <w:rsid w:val="00B712C7"/>
    <w:rsid w:val="00B71986"/>
    <w:rsid w:val="00B71B06"/>
    <w:rsid w:val="00B728BF"/>
    <w:rsid w:val="00B72BAC"/>
    <w:rsid w:val="00B73A00"/>
    <w:rsid w:val="00B741D0"/>
    <w:rsid w:val="00B7494D"/>
    <w:rsid w:val="00B74AF6"/>
    <w:rsid w:val="00B7560A"/>
    <w:rsid w:val="00B75AF1"/>
    <w:rsid w:val="00B75F6D"/>
    <w:rsid w:val="00B7632D"/>
    <w:rsid w:val="00B76501"/>
    <w:rsid w:val="00B76FA2"/>
    <w:rsid w:val="00B772DE"/>
    <w:rsid w:val="00B80303"/>
    <w:rsid w:val="00B80E8A"/>
    <w:rsid w:val="00B81685"/>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A5"/>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7D8"/>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4B9F"/>
    <w:rsid w:val="00BD584D"/>
    <w:rsid w:val="00BD58B3"/>
    <w:rsid w:val="00BD65B2"/>
    <w:rsid w:val="00BD7C43"/>
    <w:rsid w:val="00BE0587"/>
    <w:rsid w:val="00BE180E"/>
    <w:rsid w:val="00BE1858"/>
    <w:rsid w:val="00BE190E"/>
    <w:rsid w:val="00BE1949"/>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92"/>
    <w:rsid w:val="00C147E1"/>
    <w:rsid w:val="00C14BAD"/>
    <w:rsid w:val="00C14E2C"/>
    <w:rsid w:val="00C158E9"/>
    <w:rsid w:val="00C15DDD"/>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35"/>
    <w:rsid w:val="00C3728B"/>
    <w:rsid w:val="00C372FE"/>
    <w:rsid w:val="00C373EA"/>
    <w:rsid w:val="00C37C99"/>
    <w:rsid w:val="00C37CB5"/>
    <w:rsid w:val="00C37CB9"/>
    <w:rsid w:val="00C37E50"/>
    <w:rsid w:val="00C4066F"/>
    <w:rsid w:val="00C409E5"/>
    <w:rsid w:val="00C42A0E"/>
    <w:rsid w:val="00C42AF6"/>
    <w:rsid w:val="00C438F5"/>
    <w:rsid w:val="00C441D7"/>
    <w:rsid w:val="00C4463D"/>
    <w:rsid w:val="00C447D2"/>
    <w:rsid w:val="00C455D5"/>
    <w:rsid w:val="00C46663"/>
    <w:rsid w:val="00C468E9"/>
    <w:rsid w:val="00C47599"/>
    <w:rsid w:val="00C476FC"/>
    <w:rsid w:val="00C477E1"/>
    <w:rsid w:val="00C47CE7"/>
    <w:rsid w:val="00C504F9"/>
    <w:rsid w:val="00C50B8F"/>
    <w:rsid w:val="00C515B6"/>
    <w:rsid w:val="00C52086"/>
    <w:rsid w:val="00C52854"/>
    <w:rsid w:val="00C52A24"/>
    <w:rsid w:val="00C53B36"/>
    <w:rsid w:val="00C544C8"/>
    <w:rsid w:val="00C5457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5D"/>
    <w:rsid w:val="00C77AC5"/>
    <w:rsid w:val="00C77CAE"/>
    <w:rsid w:val="00C80574"/>
    <w:rsid w:val="00C8064C"/>
    <w:rsid w:val="00C80EBC"/>
    <w:rsid w:val="00C8106D"/>
    <w:rsid w:val="00C822DC"/>
    <w:rsid w:val="00C82E95"/>
    <w:rsid w:val="00C8357B"/>
    <w:rsid w:val="00C83859"/>
    <w:rsid w:val="00C83FE2"/>
    <w:rsid w:val="00C840C6"/>
    <w:rsid w:val="00C84434"/>
    <w:rsid w:val="00C845D3"/>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D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E9B"/>
    <w:rsid w:val="00CB0721"/>
    <w:rsid w:val="00CB0E73"/>
    <w:rsid w:val="00CB1979"/>
    <w:rsid w:val="00CB1BFC"/>
    <w:rsid w:val="00CB1C73"/>
    <w:rsid w:val="00CB20ED"/>
    <w:rsid w:val="00CB21ED"/>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97"/>
    <w:rsid w:val="00CC7BF3"/>
    <w:rsid w:val="00CC7C6B"/>
    <w:rsid w:val="00CC7D62"/>
    <w:rsid w:val="00CD03A8"/>
    <w:rsid w:val="00CD03AD"/>
    <w:rsid w:val="00CD0A3B"/>
    <w:rsid w:val="00CD1431"/>
    <w:rsid w:val="00CD1769"/>
    <w:rsid w:val="00CD20D6"/>
    <w:rsid w:val="00CD2536"/>
    <w:rsid w:val="00CD28BB"/>
    <w:rsid w:val="00CD2D93"/>
    <w:rsid w:val="00CD338F"/>
    <w:rsid w:val="00CD41CC"/>
    <w:rsid w:val="00CD46EA"/>
    <w:rsid w:val="00CD483E"/>
    <w:rsid w:val="00CD4A66"/>
    <w:rsid w:val="00CD597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D58"/>
    <w:rsid w:val="00CF1F79"/>
    <w:rsid w:val="00CF23C5"/>
    <w:rsid w:val="00CF2677"/>
    <w:rsid w:val="00CF2BCE"/>
    <w:rsid w:val="00CF2CB6"/>
    <w:rsid w:val="00CF63B8"/>
    <w:rsid w:val="00CF63E5"/>
    <w:rsid w:val="00CF66FF"/>
    <w:rsid w:val="00CF705D"/>
    <w:rsid w:val="00CF7B33"/>
    <w:rsid w:val="00D00392"/>
    <w:rsid w:val="00D00B14"/>
    <w:rsid w:val="00D01D6B"/>
    <w:rsid w:val="00D01E6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945"/>
    <w:rsid w:val="00D17972"/>
    <w:rsid w:val="00D202BA"/>
    <w:rsid w:val="00D20B5F"/>
    <w:rsid w:val="00D22226"/>
    <w:rsid w:val="00D232F1"/>
    <w:rsid w:val="00D23CC8"/>
    <w:rsid w:val="00D247A7"/>
    <w:rsid w:val="00D24970"/>
    <w:rsid w:val="00D24EF8"/>
    <w:rsid w:val="00D25088"/>
    <w:rsid w:val="00D25782"/>
    <w:rsid w:val="00D264AF"/>
    <w:rsid w:val="00D27B3A"/>
    <w:rsid w:val="00D27E76"/>
    <w:rsid w:val="00D302D8"/>
    <w:rsid w:val="00D304B1"/>
    <w:rsid w:val="00D30CCE"/>
    <w:rsid w:val="00D311C5"/>
    <w:rsid w:val="00D31692"/>
    <w:rsid w:val="00D32314"/>
    <w:rsid w:val="00D324CF"/>
    <w:rsid w:val="00D325C1"/>
    <w:rsid w:val="00D32C7F"/>
    <w:rsid w:val="00D32FDE"/>
    <w:rsid w:val="00D331C2"/>
    <w:rsid w:val="00D3330B"/>
    <w:rsid w:val="00D33F7A"/>
    <w:rsid w:val="00D3495E"/>
    <w:rsid w:val="00D354EB"/>
    <w:rsid w:val="00D35747"/>
    <w:rsid w:val="00D370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20"/>
    <w:rsid w:val="00D60271"/>
    <w:rsid w:val="00D60623"/>
    <w:rsid w:val="00D60E01"/>
    <w:rsid w:val="00D611AB"/>
    <w:rsid w:val="00D61620"/>
    <w:rsid w:val="00D61638"/>
    <w:rsid w:val="00D62793"/>
    <w:rsid w:val="00D62B64"/>
    <w:rsid w:val="00D62C79"/>
    <w:rsid w:val="00D63F19"/>
    <w:rsid w:val="00D65C16"/>
    <w:rsid w:val="00D6652F"/>
    <w:rsid w:val="00D6654D"/>
    <w:rsid w:val="00D66697"/>
    <w:rsid w:val="00D668C3"/>
    <w:rsid w:val="00D66A43"/>
    <w:rsid w:val="00D66F4C"/>
    <w:rsid w:val="00D67403"/>
    <w:rsid w:val="00D67710"/>
    <w:rsid w:val="00D67D52"/>
    <w:rsid w:val="00D704B1"/>
    <w:rsid w:val="00D70555"/>
    <w:rsid w:val="00D707AB"/>
    <w:rsid w:val="00D7155A"/>
    <w:rsid w:val="00D734C6"/>
    <w:rsid w:val="00D73765"/>
    <w:rsid w:val="00D7377C"/>
    <w:rsid w:val="00D740D9"/>
    <w:rsid w:val="00D74236"/>
    <w:rsid w:val="00D75062"/>
    <w:rsid w:val="00D76CA3"/>
    <w:rsid w:val="00D77078"/>
    <w:rsid w:val="00D7718A"/>
    <w:rsid w:val="00D7735E"/>
    <w:rsid w:val="00D77B4D"/>
    <w:rsid w:val="00D77C78"/>
    <w:rsid w:val="00D8046D"/>
    <w:rsid w:val="00D80CDF"/>
    <w:rsid w:val="00D81238"/>
    <w:rsid w:val="00D8178E"/>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1242"/>
    <w:rsid w:val="00D91789"/>
    <w:rsid w:val="00D92083"/>
    <w:rsid w:val="00D9335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96"/>
    <w:rsid w:val="00DA1942"/>
    <w:rsid w:val="00DA1B9B"/>
    <w:rsid w:val="00DA22F0"/>
    <w:rsid w:val="00DA31CD"/>
    <w:rsid w:val="00DA398A"/>
    <w:rsid w:val="00DA62B5"/>
    <w:rsid w:val="00DA649F"/>
    <w:rsid w:val="00DA6C21"/>
    <w:rsid w:val="00DA72F8"/>
    <w:rsid w:val="00DA758B"/>
    <w:rsid w:val="00DA7A8A"/>
    <w:rsid w:val="00DA7EE1"/>
    <w:rsid w:val="00DB0683"/>
    <w:rsid w:val="00DB27C4"/>
    <w:rsid w:val="00DB2857"/>
    <w:rsid w:val="00DB2EA6"/>
    <w:rsid w:val="00DB374C"/>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0B7"/>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95"/>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47B"/>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62"/>
    <w:rsid w:val="00DE5F20"/>
    <w:rsid w:val="00DE661B"/>
    <w:rsid w:val="00DE6E2B"/>
    <w:rsid w:val="00DE6ED4"/>
    <w:rsid w:val="00DE7037"/>
    <w:rsid w:val="00DF0AF7"/>
    <w:rsid w:val="00DF144A"/>
    <w:rsid w:val="00DF17DB"/>
    <w:rsid w:val="00DF1869"/>
    <w:rsid w:val="00DF27B3"/>
    <w:rsid w:val="00DF28BA"/>
    <w:rsid w:val="00DF3708"/>
    <w:rsid w:val="00DF3DDF"/>
    <w:rsid w:val="00DF3FB0"/>
    <w:rsid w:val="00DF4113"/>
    <w:rsid w:val="00DF41F5"/>
    <w:rsid w:val="00DF4D30"/>
    <w:rsid w:val="00DF5118"/>
    <w:rsid w:val="00DF5388"/>
    <w:rsid w:val="00DF5705"/>
    <w:rsid w:val="00DF58E2"/>
    <w:rsid w:val="00DF6558"/>
    <w:rsid w:val="00DF690E"/>
    <w:rsid w:val="00DF6A09"/>
    <w:rsid w:val="00DF6C8C"/>
    <w:rsid w:val="00DF75AC"/>
    <w:rsid w:val="00DF7D38"/>
    <w:rsid w:val="00DF7FC3"/>
    <w:rsid w:val="00E0152E"/>
    <w:rsid w:val="00E01599"/>
    <w:rsid w:val="00E0179C"/>
    <w:rsid w:val="00E026E9"/>
    <w:rsid w:val="00E02773"/>
    <w:rsid w:val="00E0288C"/>
    <w:rsid w:val="00E02E87"/>
    <w:rsid w:val="00E042BB"/>
    <w:rsid w:val="00E04697"/>
    <w:rsid w:val="00E04919"/>
    <w:rsid w:val="00E04D99"/>
    <w:rsid w:val="00E05556"/>
    <w:rsid w:val="00E05E2D"/>
    <w:rsid w:val="00E069E3"/>
    <w:rsid w:val="00E07577"/>
    <w:rsid w:val="00E076BB"/>
    <w:rsid w:val="00E101B8"/>
    <w:rsid w:val="00E10741"/>
    <w:rsid w:val="00E110DE"/>
    <w:rsid w:val="00E11303"/>
    <w:rsid w:val="00E113C6"/>
    <w:rsid w:val="00E1204F"/>
    <w:rsid w:val="00E121DF"/>
    <w:rsid w:val="00E123CC"/>
    <w:rsid w:val="00E12FBA"/>
    <w:rsid w:val="00E1304E"/>
    <w:rsid w:val="00E1329C"/>
    <w:rsid w:val="00E13E63"/>
    <w:rsid w:val="00E14179"/>
    <w:rsid w:val="00E146F6"/>
    <w:rsid w:val="00E146F8"/>
    <w:rsid w:val="00E14C53"/>
    <w:rsid w:val="00E16072"/>
    <w:rsid w:val="00E160F5"/>
    <w:rsid w:val="00E16240"/>
    <w:rsid w:val="00E16397"/>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A2"/>
    <w:rsid w:val="00E32C8E"/>
    <w:rsid w:val="00E33261"/>
    <w:rsid w:val="00E33398"/>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B4B"/>
    <w:rsid w:val="00E42587"/>
    <w:rsid w:val="00E42A6B"/>
    <w:rsid w:val="00E42AB8"/>
    <w:rsid w:val="00E42B7C"/>
    <w:rsid w:val="00E43E42"/>
    <w:rsid w:val="00E43FBD"/>
    <w:rsid w:val="00E448B7"/>
    <w:rsid w:val="00E459F6"/>
    <w:rsid w:val="00E47249"/>
    <w:rsid w:val="00E50D81"/>
    <w:rsid w:val="00E50F51"/>
    <w:rsid w:val="00E50F94"/>
    <w:rsid w:val="00E52B67"/>
    <w:rsid w:val="00E53CA2"/>
    <w:rsid w:val="00E53E12"/>
    <w:rsid w:val="00E54362"/>
    <w:rsid w:val="00E54810"/>
    <w:rsid w:val="00E54BE2"/>
    <w:rsid w:val="00E55189"/>
    <w:rsid w:val="00E55E1A"/>
    <w:rsid w:val="00E56BA8"/>
    <w:rsid w:val="00E57702"/>
    <w:rsid w:val="00E5776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D11"/>
    <w:rsid w:val="00E80EDE"/>
    <w:rsid w:val="00E81505"/>
    <w:rsid w:val="00E81709"/>
    <w:rsid w:val="00E81834"/>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B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C1"/>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E02"/>
    <w:rsid w:val="00ED73B9"/>
    <w:rsid w:val="00ED7950"/>
    <w:rsid w:val="00ED7E03"/>
    <w:rsid w:val="00ED7F3E"/>
    <w:rsid w:val="00EE0116"/>
    <w:rsid w:val="00EE02A7"/>
    <w:rsid w:val="00EE0FC0"/>
    <w:rsid w:val="00EE19FD"/>
    <w:rsid w:val="00EE1B56"/>
    <w:rsid w:val="00EE1C85"/>
    <w:rsid w:val="00EE24D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2D57"/>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EB5"/>
    <w:rsid w:val="00F1334C"/>
    <w:rsid w:val="00F133E3"/>
    <w:rsid w:val="00F13921"/>
    <w:rsid w:val="00F166A2"/>
    <w:rsid w:val="00F170D1"/>
    <w:rsid w:val="00F17A1F"/>
    <w:rsid w:val="00F20241"/>
    <w:rsid w:val="00F2055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443"/>
    <w:rsid w:val="00F32DE5"/>
    <w:rsid w:val="00F332DC"/>
    <w:rsid w:val="00F33516"/>
    <w:rsid w:val="00F33852"/>
    <w:rsid w:val="00F33A43"/>
    <w:rsid w:val="00F34532"/>
    <w:rsid w:val="00F346E3"/>
    <w:rsid w:val="00F34725"/>
    <w:rsid w:val="00F3565B"/>
    <w:rsid w:val="00F359D6"/>
    <w:rsid w:val="00F35C40"/>
    <w:rsid w:val="00F36428"/>
    <w:rsid w:val="00F3656D"/>
    <w:rsid w:val="00F368F7"/>
    <w:rsid w:val="00F36AA8"/>
    <w:rsid w:val="00F37882"/>
    <w:rsid w:val="00F37B5C"/>
    <w:rsid w:val="00F40BD7"/>
    <w:rsid w:val="00F40DE1"/>
    <w:rsid w:val="00F40E95"/>
    <w:rsid w:val="00F41BF7"/>
    <w:rsid w:val="00F429B7"/>
    <w:rsid w:val="00F42AA5"/>
    <w:rsid w:val="00F42BEE"/>
    <w:rsid w:val="00F42CE8"/>
    <w:rsid w:val="00F431D1"/>
    <w:rsid w:val="00F431D3"/>
    <w:rsid w:val="00F4353E"/>
    <w:rsid w:val="00F43C74"/>
    <w:rsid w:val="00F43D84"/>
    <w:rsid w:val="00F44353"/>
    <w:rsid w:val="00F44527"/>
    <w:rsid w:val="00F44F39"/>
    <w:rsid w:val="00F4541C"/>
    <w:rsid w:val="00F45ADC"/>
    <w:rsid w:val="00F45EB2"/>
    <w:rsid w:val="00F4631E"/>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2939"/>
    <w:rsid w:val="00F52B84"/>
    <w:rsid w:val="00F5374A"/>
    <w:rsid w:val="00F53752"/>
    <w:rsid w:val="00F5388C"/>
    <w:rsid w:val="00F538F4"/>
    <w:rsid w:val="00F54219"/>
    <w:rsid w:val="00F54864"/>
    <w:rsid w:val="00F55531"/>
    <w:rsid w:val="00F555C4"/>
    <w:rsid w:val="00F55605"/>
    <w:rsid w:val="00F55DB5"/>
    <w:rsid w:val="00F560B4"/>
    <w:rsid w:val="00F56281"/>
    <w:rsid w:val="00F56594"/>
    <w:rsid w:val="00F56FD0"/>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3CA"/>
    <w:rsid w:val="00F644F1"/>
    <w:rsid w:val="00F650C8"/>
    <w:rsid w:val="00F65227"/>
    <w:rsid w:val="00F65B55"/>
    <w:rsid w:val="00F65FF2"/>
    <w:rsid w:val="00F66358"/>
    <w:rsid w:val="00F6698E"/>
    <w:rsid w:val="00F67417"/>
    <w:rsid w:val="00F678A1"/>
    <w:rsid w:val="00F701DB"/>
    <w:rsid w:val="00F71B90"/>
    <w:rsid w:val="00F7215F"/>
    <w:rsid w:val="00F72865"/>
    <w:rsid w:val="00F73B04"/>
    <w:rsid w:val="00F75592"/>
    <w:rsid w:val="00F7599F"/>
    <w:rsid w:val="00F75FB4"/>
    <w:rsid w:val="00F7680D"/>
    <w:rsid w:val="00F76C42"/>
    <w:rsid w:val="00F7725C"/>
    <w:rsid w:val="00F7789D"/>
    <w:rsid w:val="00F80241"/>
    <w:rsid w:val="00F80B9A"/>
    <w:rsid w:val="00F81F2C"/>
    <w:rsid w:val="00F81F56"/>
    <w:rsid w:val="00F82282"/>
    <w:rsid w:val="00F82324"/>
    <w:rsid w:val="00F83041"/>
    <w:rsid w:val="00F83398"/>
    <w:rsid w:val="00F835DF"/>
    <w:rsid w:val="00F84093"/>
    <w:rsid w:val="00F85285"/>
    <w:rsid w:val="00F85EE3"/>
    <w:rsid w:val="00F865A3"/>
    <w:rsid w:val="00F86AF6"/>
    <w:rsid w:val="00F86F43"/>
    <w:rsid w:val="00F87906"/>
    <w:rsid w:val="00F87CD9"/>
    <w:rsid w:val="00F87DF1"/>
    <w:rsid w:val="00F9024D"/>
    <w:rsid w:val="00F914B7"/>
    <w:rsid w:val="00F929A5"/>
    <w:rsid w:val="00F929B7"/>
    <w:rsid w:val="00F9327D"/>
    <w:rsid w:val="00F934CA"/>
    <w:rsid w:val="00F93E23"/>
    <w:rsid w:val="00F94AFD"/>
    <w:rsid w:val="00F94D71"/>
    <w:rsid w:val="00F952BE"/>
    <w:rsid w:val="00F953B3"/>
    <w:rsid w:val="00F9566B"/>
    <w:rsid w:val="00F9576C"/>
    <w:rsid w:val="00F96116"/>
    <w:rsid w:val="00F966C7"/>
    <w:rsid w:val="00F96714"/>
    <w:rsid w:val="00F96C7B"/>
    <w:rsid w:val="00FA0E33"/>
    <w:rsid w:val="00FA144D"/>
    <w:rsid w:val="00FA19B4"/>
    <w:rsid w:val="00FA263B"/>
    <w:rsid w:val="00FA36EB"/>
    <w:rsid w:val="00FA3CFF"/>
    <w:rsid w:val="00FA402F"/>
    <w:rsid w:val="00FA56CE"/>
    <w:rsid w:val="00FA5E58"/>
    <w:rsid w:val="00FA5EA4"/>
    <w:rsid w:val="00FA5ECB"/>
    <w:rsid w:val="00FA6816"/>
    <w:rsid w:val="00FA69DC"/>
    <w:rsid w:val="00FA7142"/>
    <w:rsid w:val="00FA7269"/>
    <w:rsid w:val="00FA75F8"/>
    <w:rsid w:val="00FA7D78"/>
    <w:rsid w:val="00FB0339"/>
    <w:rsid w:val="00FB059B"/>
    <w:rsid w:val="00FB10F0"/>
    <w:rsid w:val="00FB1878"/>
    <w:rsid w:val="00FB1AB5"/>
    <w:rsid w:val="00FB1FBE"/>
    <w:rsid w:val="00FB2234"/>
    <w:rsid w:val="00FB275B"/>
    <w:rsid w:val="00FB2EAD"/>
    <w:rsid w:val="00FB31A7"/>
    <w:rsid w:val="00FB3981"/>
    <w:rsid w:val="00FB3AC8"/>
    <w:rsid w:val="00FB3D71"/>
    <w:rsid w:val="00FB3D84"/>
    <w:rsid w:val="00FB4044"/>
    <w:rsid w:val="00FB458B"/>
    <w:rsid w:val="00FB49AC"/>
    <w:rsid w:val="00FB4C59"/>
    <w:rsid w:val="00FB5700"/>
    <w:rsid w:val="00FB5D95"/>
    <w:rsid w:val="00FB633B"/>
    <w:rsid w:val="00FB66D2"/>
    <w:rsid w:val="00FB6A6A"/>
    <w:rsid w:val="00FB78A1"/>
    <w:rsid w:val="00FB7BCA"/>
    <w:rsid w:val="00FC0DC2"/>
    <w:rsid w:val="00FC11E6"/>
    <w:rsid w:val="00FC1A04"/>
    <w:rsid w:val="00FC233B"/>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EC"/>
    <w:rsid w:val="00FD34DC"/>
    <w:rsid w:val="00FD46C9"/>
    <w:rsid w:val="00FD4D74"/>
    <w:rsid w:val="00FD51C2"/>
    <w:rsid w:val="00FD53CF"/>
    <w:rsid w:val="00FD55A7"/>
    <w:rsid w:val="00FD6707"/>
    <w:rsid w:val="00FD67F6"/>
    <w:rsid w:val="00FD6EE2"/>
    <w:rsid w:val="00FD6FC4"/>
    <w:rsid w:val="00FD72E4"/>
    <w:rsid w:val="00FD79BE"/>
    <w:rsid w:val="00FD7C41"/>
    <w:rsid w:val="00FE0385"/>
    <w:rsid w:val="00FE07A7"/>
    <w:rsid w:val="00FE0E16"/>
    <w:rsid w:val="00FE142D"/>
    <w:rsid w:val="00FE14E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54"/>
    <w:rsid w:val="00FF436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character" w:customStyle="1" w:styleId="normaltextrun">
    <w:name w:val="normaltextrun"/>
    <w:rsid w:val="002471DD"/>
  </w:style>
  <w:style w:type="table" w:customStyle="1" w:styleId="Lentelstinklelis1">
    <w:name w:val="Lentelės tinklelis1"/>
    <w:basedOn w:val="prastojilentel"/>
    <w:next w:val="Lentelstinklelis"/>
    <w:uiPriority w:val="59"/>
    <w:rsid w:val="007C12F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uiPriority w:val="7"/>
    <w:rsid w:val="005F2BFC"/>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sraopastraipa0">
    <w:name w:val="sraopastraipa"/>
    <w:basedOn w:val="prastasis"/>
    <w:rsid w:val="00A76F36"/>
    <w:pPr>
      <w:suppressAutoHyphens/>
      <w:spacing w:after="200"/>
      <w:ind w:left="720"/>
    </w:pPr>
    <w:rPr>
      <w:rFonts w:ascii="Calibri" w:eastAsia="Times New Roman" w:hAnsi="Calibri" w:cs="Calibri"/>
      <w:sz w:val="22"/>
      <w:szCs w:val="22"/>
      <w:lang w:val="en-US" w:eastAsia="zh-CN"/>
    </w:rPr>
  </w:style>
  <w:style w:type="character" w:customStyle="1" w:styleId="padalinioantrasteadresas">
    <w:name w:val="padalinio_antraste_adresas"/>
    <w:basedOn w:val="Numatytasispastraiposriftas"/>
    <w:rsid w:val="00A76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2052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12118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vks@vsat.vrm.lt" TargetMode="External"/><Relationship Id="rId18" Type="http://schemas.openxmlformats.org/officeDocument/2006/relationships/header" Target="header1.xml"/><Relationship Id="rId26" Type="http://schemas.openxmlformats.org/officeDocument/2006/relationships/hyperlink" Target="mailto:rimas.rylskis@vsat.vrm.lt" TargetMode="External"/><Relationship Id="rId21" Type="http://schemas.openxmlformats.org/officeDocument/2006/relationships/hyperlink" Target="https://cards.viada.l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vasilij.bondarev@vsat.vrm.lt" TargetMode="External"/><Relationship Id="rId25" Type="http://schemas.openxmlformats.org/officeDocument/2006/relationships/hyperlink" Target="http://www.maps.google.lt/" TargetMode="External"/><Relationship Id="rId33"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mailto:anastasija.daubariene@vsat.vrm.lt" TargetMode="External"/><Relationship Id="rId20" Type="http://schemas.openxmlformats.org/officeDocument/2006/relationships/footer" Target="footer2.xml"/><Relationship Id="rId29"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martynas.baliasinovas@vsat.vrm.lt" TargetMode="External"/><Relationship Id="rId32" Type="http://schemas.openxmlformats.org/officeDocument/2006/relationships/image" Target="media/image3.wmf"/><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sanctions.nazk.gov.ua/en/boycott/" TargetMode="External"/><Relationship Id="rId23" Type="http://schemas.openxmlformats.org/officeDocument/2006/relationships/hyperlink" Target="mailto:aleksandras.terio&#353;kinas@vsat.vrm.lt" TargetMode="External"/><Relationship Id="rId28" Type="http://schemas.openxmlformats.org/officeDocument/2006/relationships/hyperlink" Target="mailto:nerijus.knystautas@vsat.vrm.l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dia/viesa/saugykla/2024/1/w2fscibRf-4.pdf)" TargetMode="External"/><Relationship Id="rId22" Type="http://schemas.openxmlformats.org/officeDocument/2006/relationships/hyperlink" Target="http://www.maps.google.lt/" TargetMode="External"/><Relationship Id="rId27" Type="http://schemas.openxmlformats.org/officeDocument/2006/relationships/hyperlink" Target="http://www.maps.google.lt/" TargetMode="External"/><Relationship Id="rId30" Type="http://schemas.openxmlformats.org/officeDocument/2006/relationships/image" Target="media/image2.w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28</Pages>
  <Words>35074</Words>
  <Characters>19993</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Daubarienė Anastasija</cp:lastModifiedBy>
  <cp:revision>21</cp:revision>
  <dcterms:created xsi:type="dcterms:W3CDTF">2025-08-28T04:10:00Z</dcterms:created>
  <dcterms:modified xsi:type="dcterms:W3CDTF">2025-09-01T08:20:00Z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